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120" w:line="360" w:lineRule="auto"/>
        <w:ind w:hanging="720" w:left="720" w:right="0"/>
        <w:jc w:val="center"/>
      </w:pPr>
      <w:r>
        <w:rPr>
          <w:b/>
          <w:bCs/>
          <w:szCs w:val="22"/>
          <w:u w:val="single"/>
        </w:rPr>
        <w:t>Bio-data of Dr. Mili Das</w:t>
      </w:r>
    </w:p>
    <w:p>
      <w:pPr>
        <w:pStyle w:val="style27"/>
      </w:pPr>
      <w:r>
        <w:rPr>
          <w:szCs w:val="22"/>
        </w:rPr>
      </w:r>
    </w:p>
    <w:p>
      <w:pPr>
        <w:pStyle w:val="style31"/>
        <w:numPr>
          <w:ilvl w:val="0"/>
          <w:numId w:val="3"/>
        </w:numPr>
        <w:spacing w:after="120" w:before="120" w:line="360" w:lineRule="auto"/>
      </w:pPr>
      <w:r>
        <w:rPr>
          <w:szCs w:val="22"/>
        </w:rPr>
        <w:t>Name:   Dr. Mili Das</w:t>
      </w:r>
    </w:p>
    <w:p>
      <w:pPr>
        <w:pStyle w:val="style31"/>
        <w:numPr>
          <w:ilvl w:val="0"/>
          <w:numId w:val="3"/>
        </w:numPr>
        <w:spacing w:after="120" w:before="120" w:line="360" w:lineRule="auto"/>
      </w:pPr>
      <w:r>
        <w:rPr>
          <w:szCs w:val="22"/>
        </w:rPr>
        <w:t>Designation:   Assistant Professor, Department of Physics, Ananda Mohan College, Kolkata-700009</w:t>
      </w:r>
    </w:p>
    <w:p>
      <w:pPr>
        <w:pStyle w:val="style31"/>
        <w:numPr>
          <w:ilvl w:val="0"/>
          <w:numId w:val="3"/>
        </w:numPr>
        <w:spacing w:after="120" w:before="120" w:line="360" w:lineRule="auto"/>
      </w:pPr>
      <w:bookmarkStart w:id="0" w:name="_GoBack"/>
      <w:bookmarkEnd w:id="0"/>
      <w:r>
        <w:rPr>
          <w:szCs w:val="22"/>
        </w:rPr>
        <w:t>Academic Qualifications:</w:t>
      </w:r>
    </w:p>
    <w:tbl>
      <w:tblPr>
        <w:jc w:val="left"/>
        <w:tblInd w:type="dxa" w:w="-992"/>
        <w:tblBorders>
          <w:top w:color="000000" w:space="0" w:sz="4" w:val="single"/>
          <w:left w:color="000000" w:space="0" w:sz="4" w:val="single"/>
          <w:bottom w:color="000000" w:space="0" w:sz="4" w:val="single"/>
        </w:tblBorders>
      </w:tblPr>
      <w:tblGrid>
        <w:gridCol w:w="510"/>
        <w:gridCol w:w="2599"/>
        <w:gridCol w:w="4415"/>
        <w:gridCol w:w="1526"/>
      </w:tblGrid>
      <w:tr>
        <w:trPr>
          <w:cantSplit w:val="false"/>
        </w:trPr>
        <w:tc>
          <w:tcPr>
            <w:tcW w:type="dxa" w:w="51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left"/>
            </w:pPr>
            <w:r>
              <w:rPr>
                <w:b/>
                <w:bCs/>
                <w:szCs w:val="22"/>
              </w:rPr>
              <w:t>Sr.</w:t>
            </w:r>
          </w:p>
        </w:tc>
        <w:tc>
          <w:tcPr>
            <w:tcW w:type="dxa" w:w="259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left"/>
            </w:pPr>
            <w:r>
              <w:rPr>
                <w:b/>
                <w:bCs/>
                <w:szCs w:val="22"/>
              </w:rPr>
              <w:t>Degree</w:t>
            </w:r>
          </w:p>
        </w:tc>
        <w:tc>
          <w:tcPr>
            <w:tcW w:type="dxa" w:w="441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left"/>
            </w:pPr>
            <w:r>
              <w:rPr>
                <w:b/>
                <w:bCs/>
                <w:szCs w:val="22"/>
              </w:rPr>
              <w:t>Institution</w:t>
            </w:r>
          </w:p>
        </w:tc>
        <w:tc>
          <w:tcPr>
            <w:tcW w:type="dxa" w:w="152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left"/>
            </w:pPr>
            <w:r>
              <w:rPr>
                <w:b/>
                <w:bCs/>
                <w:szCs w:val="22"/>
              </w:rPr>
              <w:t>Year</w:t>
            </w:r>
          </w:p>
        </w:tc>
      </w:tr>
      <w:tr>
        <w:trPr>
          <w:cantSplit w:val="false"/>
        </w:trPr>
        <w:tc>
          <w:tcPr>
            <w:tcW w:type="dxa" w:w="51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  <w:numPr>
                <w:ilvl w:val="0"/>
                <w:numId w:val="2"/>
              </w:numPr>
              <w:snapToGrid w:val="false"/>
              <w:spacing w:line="360" w:lineRule="auto"/>
              <w:jc w:val="left"/>
            </w:pPr>
            <w:r>
              <w:rPr/>
            </w:r>
          </w:p>
        </w:tc>
        <w:tc>
          <w:tcPr>
            <w:tcW w:type="dxa" w:w="259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left"/>
            </w:pPr>
            <w:r>
              <w:rPr>
                <w:szCs w:val="22"/>
              </w:rPr>
              <w:t>Ph.D.</w:t>
            </w:r>
          </w:p>
        </w:tc>
        <w:tc>
          <w:tcPr>
            <w:tcW w:type="dxa" w:w="441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left"/>
            </w:pPr>
            <w:r>
              <w:rPr/>
              <w:t>Saha Institute of Nuclear Physics, CU</w:t>
            </w:r>
          </w:p>
        </w:tc>
        <w:tc>
          <w:tcPr>
            <w:tcW w:type="dxa" w:w="152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left"/>
            </w:pPr>
            <w:r>
              <w:rPr/>
              <w:t>2009</w:t>
            </w:r>
          </w:p>
        </w:tc>
      </w:tr>
      <w:tr>
        <w:trPr>
          <w:cantSplit w:val="false"/>
        </w:trPr>
        <w:tc>
          <w:tcPr>
            <w:tcW w:type="dxa" w:w="51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  <w:numPr>
                <w:ilvl w:val="0"/>
                <w:numId w:val="2"/>
              </w:numPr>
              <w:snapToGrid w:val="false"/>
              <w:spacing w:line="360" w:lineRule="auto"/>
              <w:jc w:val="left"/>
            </w:pPr>
            <w:r>
              <w:rPr/>
            </w:r>
          </w:p>
        </w:tc>
        <w:tc>
          <w:tcPr>
            <w:tcW w:type="dxa" w:w="259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left"/>
            </w:pPr>
            <w:r>
              <w:rPr>
                <w:szCs w:val="22"/>
              </w:rPr>
              <w:t xml:space="preserve">M. Phil. </w:t>
            </w:r>
          </w:p>
        </w:tc>
        <w:tc>
          <w:tcPr>
            <w:tcW w:type="dxa" w:w="441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left"/>
            </w:pPr>
            <w:r>
              <w:rPr/>
              <w:t>NA</w:t>
            </w:r>
          </w:p>
        </w:tc>
        <w:tc>
          <w:tcPr>
            <w:tcW w:type="dxa" w:w="152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left"/>
            </w:pPr>
            <w:r>
              <w:rPr/>
              <w:t>NA</w:t>
            </w:r>
          </w:p>
        </w:tc>
      </w:tr>
      <w:tr>
        <w:trPr>
          <w:cantSplit w:val="false"/>
        </w:trPr>
        <w:tc>
          <w:tcPr>
            <w:tcW w:type="dxa" w:w="51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  <w:numPr>
                <w:ilvl w:val="0"/>
                <w:numId w:val="2"/>
              </w:numPr>
              <w:snapToGrid w:val="false"/>
              <w:spacing w:line="360" w:lineRule="auto"/>
              <w:jc w:val="left"/>
            </w:pPr>
            <w:r>
              <w:rPr/>
            </w:r>
          </w:p>
        </w:tc>
        <w:tc>
          <w:tcPr>
            <w:tcW w:type="dxa" w:w="259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left"/>
            </w:pPr>
            <w:r>
              <w:rPr>
                <w:szCs w:val="22"/>
              </w:rPr>
              <w:t>M. Sc (Physics)</w:t>
            </w:r>
          </w:p>
        </w:tc>
        <w:tc>
          <w:tcPr>
            <w:tcW w:type="dxa" w:w="441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left"/>
            </w:pPr>
            <w:r>
              <w:rPr/>
              <w:t>Presidency College, CU</w:t>
            </w:r>
          </w:p>
        </w:tc>
        <w:tc>
          <w:tcPr>
            <w:tcW w:type="dxa" w:w="152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left"/>
            </w:pPr>
            <w:r>
              <w:rPr/>
              <w:t>1998, 69.3%</w:t>
            </w:r>
          </w:p>
        </w:tc>
      </w:tr>
      <w:tr>
        <w:trPr>
          <w:cantSplit w:val="false"/>
        </w:trPr>
        <w:tc>
          <w:tcPr>
            <w:tcW w:type="dxa" w:w="51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  <w:numPr>
                <w:ilvl w:val="0"/>
                <w:numId w:val="2"/>
              </w:numPr>
              <w:snapToGrid w:val="false"/>
              <w:spacing w:line="360" w:lineRule="auto"/>
              <w:jc w:val="left"/>
            </w:pPr>
            <w:r>
              <w:rPr/>
            </w:r>
          </w:p>
        </w:tc>
        <w:tc>
          <w:tcPr>
            <w:tcW w:type="dxa" w:w="259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left"/>
            </w:pPr>
            <w:r>
              <w:rPr>
                <w:szCs w:val="22"/>
              </w:rPr>
              <w:t>B. Sc (Hons. in Physics)</w:t>
            </w:r>
          </w:p>
        </w:tc>
        <w:tc>
          <w:tcPr>
            <w:tcW w:type="dxa" w:w="441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left"/>
            </w:pPr>
            <w:r>
              <w:rPr/>
              <w:t>Bangabasi College, CU</w:t>
            </w:r>
          </w:p>
        </w:tc>
        <w:tc>
          <w:tcPr>
            <w:tcW w:type="dxa" w:w="152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left"/>
            </w:pPr>
            <w:r>
              <w:rPr/>
              <w:t>1995, 60.0%</w:t>
            </w:r>
          </w:p>
        </w:tc>
      </w:tr>
      <w:tr>
        <w:trPr>
          <w:cantSplit w:val="false"/>
        </w:trPr>
        <w:tc>
          <w:tcPr>
            <w:tcW w:type="dxa" w:w="510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1"/>
              <w:numPr>
                <w:ilvl w:val="0"/>
                <w:numId w:val="2"/>
              </w:numPr>
              <w:snapToGrid w:val="false"/>
              <w:spacing w:line="360" w:lineRule="auto"/>
              <w:jc w:val="left"/>
            </w:pPr>
            <w:r>
              <w:rPr/>
            </w:r>
          </w:p>
        </w:tc>
        <w:tc>
          <w:tcPr>
            <w:tcW w:type="dxa" w:w="2599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left"/>
            </w:pPr>
            <w:r>
              <w:rPr>
                <w:szCs w:val="22"/>
              </w:rPr>
              <w:t>Diploma/Certificate</w:t>
            </w:r>
          </w:p>
        </w:tc>
        <w:tc>
          <w:tcPr>
            <w:tcW w:type="dxa" w:w="4415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left"/>
            </w:pPr>
            <w:r>
              <w:rPr/>
              <w:t>NA</w:t>
            </w:r>
          </w:p>
        </w:tc>
        <w:tc>
          <w:tcPr>
            <w:tcW w:type="dxa" w:w="152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360" w:lineRule="auto"/>
              <w:jc w:val="left"/>
            </w:pPr>
            <w:r>
              <w:rPr/>
              <w:t>NA</w:t>
            </w:r>
          </w:p>
        </w:tc>
      </w:tr>
    </w:tbl>
    <w:p>
      <w:pPr>
        <w:pStyle w:val="style31"/>
        <w:numPr>
          <w:ilvl w:val="0"/>
          <w:numId w:val="3"/>
        </w:numPr>
        <w:spacing w:after="120" w:before="120" w:line="360" w:lineRule="auto"/>
      </w:pPr>
      <w:r>
        <w:rPr>
          <w:szCs w:val="22"/>
        </w:rPr>
        <w:t xml:space="preserve">Area of Specialization: </w:t>
      </w:r>
      <w:r>
        <w:rPr>
          <w:b/>
          <w:bCs/>
          <w:szCs w:val="22"/>
        </w:rPr>
        <w:t>Experimental Low-Energy Nuclear Reactions</w:t>
      </w:r>
    </w:p>
    <w:p>
      <w:pPr>
        <w:pStyle w:val="style31"/>
        <w:spacing w:after="120" w:before="120" w:line="360" w:lineRule="auto"/>
        <w:jc w:val="both"/>
      </w:pPr>
      <w:r>
        <w:rPr>
          <w:b w:val="false"/>
          <w:bCs w:val="false"/>
          <w:szCs w:val="22"/>
        </w:rPr>
        <w:t>(Performed experiments using Accelerators in Tata Institute of Fundamental Research, Mumbai, Inter University Accelerator Centre, New Delhi, Institute of Physics, Bhubaneswar, Variable Energy Cyclotron Centre, Kolkata)</w:t>
      </w:r>
    </w:p>
    <w:p>
      <w:pPr>
        <w:pStyle w:val="style31"/>
        <w:spacing w:after="120" w:before="120" w:line="360" w:lineRule="auto"/>
        <w:jc w:val="both"/>
      </w:pPr>
      <w:r>
        <w:rPr>
          <w:b w:val="false"/>
          <w:bCs w:val="false"/>
          <w:szCs w:val="22"/>
        </w:rPr>
        <w:t xml:space="preserve"> </w:t>
      </w:r>
    </w:p>
    <w:p>
      <w:pPr>
        <w:pStyle w:val="style31"/>
        <w:numPr>
          <w:ilvl w:val="0"/>
          <w:numId w:val="3"/>
        </w:numPr>
        <w:spacing w:after="120" w:before="120" w:line="360" w:lineRule="auto"/>
      </w:pPr>
      <w:r>
        <w:rPr>
          <w:szCs w:val="22"/>
        </w:rPr>
        <w:t>Contact Information &amp; Address (Email &amp; Phone Number):</w:t>
      </w:r>
    </w:p>
    <w:p>
      <w:pPr>
        <w:pStyle w:val="style31"/>
        <w:spacing w:after="120" w:before="120" w:line="100" w:lineRule="atLeast"/>
      </w:pPr>
      <w:hyperlink r:id="rId2">
        <w:r>
          <w:rPr>
            <w:rStyle w:val="style23"/>
            <w:rStyle w:val="style23"/>
            <w:szCs w:val="22"/>
          </w:rPr>
          <w:t>mili.snowflakes@gmail.com</w:t>
        </w:r>
      </w:hyperlink>
      <w:r>
        <w:rPr>
          <w:szCs w:val="22"/>
        </w:rPr>
        <w:t xml:space="preserve">, </w:t>
      </w:r>
    </w:p>
    <w:p>
      <w:pPr>
        <w:pStyle w:val="style31"/>
        <w:spacing w:after="120" w:before="120" w:line="100" w:lineRule="atLeast"/>
      </w:pPr>
      <w:r>
        <w:rPr>
          <w:szCs w:val="22"/>
        </w:rPr>
        <w:t xml:space="preserve">Department of Physics, </w:t>
      </w:r>
    </w:p>
    <w:p>
      <w:pPr>
        <w:pStyle w:val="style31"/>
        <w:spacing w:after="120" w:before="120" w:line="100" w:lineRule="atLeast"/>
      </w:pPr>
      <w:r>
        <w:rPr>
          <w:szCs w:val="22"/>
        </w:rPr>
        <w:t xml:space="preserve">Ananda Mohan College, </w:t>
      </w:r>
    </w:p>
    <w:p>
      <w:pPr>
        <w:pStyle w:val="style31"/>
        <w:spacing w:after="120" w:before="120" w:line="100" w:lineRule="atLeast"/>
      </w:pPr>
      <w:r>
        <w:rPr>
          <w:szCs w:val="22"/>
        </w:rPr>
        <w:t xml:space="preserve">102/1, Raja Rammohan Sarani, </w:t>
      </w:r>
    </w:p>
    <w:p>
      <w:pPr>
        <w:pStyle w:val="style31"/>
        <w:spacing w:after="120" w:before="120" w:line="100" w:lineRule="atLeast"/>
      </w:pPr>
      <w:r>
        <w:rPr>
          <w:szCs w:val="22"/>
        </w:rPr>
        <w:t>Kolkata – 700 009</w:t>
      </w:r>
    </w:p>
    <w:p>
      <w:pPr>
        <w:pStyle w:val="style31"/>
      </w:pPr>
      <w:r>
        <w:rPr/>
      </w:r>
    </w:p>
    <w:p>
      <w:pPr>
        <w:pStyle w:val="style31"/>
        <w:numPr>
          <w:ilvl w:val="0"/>
          <w:numId w:val="3"/>
        </w:numPr>
        <w:spacing w:after="120" w:before="120" w:line="360" w:lineRule="auto"/>
      </w:pPr>
      <w:r>
        <w:rPr>
          <w:szCs w:val="22"/>
        </w:rPr>
        <w:t>Projects Undertaken as PI/ Co PI: NA</w:t>
      </w:r>
    </w:p>
    <w:p>
      <w:pPr>
        <w:pStyle w:val="style31"/>
        <w:numPr>
          <w:ilvl w:val="0"/>
          <w:numId w:val="3"/>
        </w:numPr>
        <w:spacing w:after="120" w:before="120" w:line="360" w:lineRule="auto"/>
      </w:pPr>
      <w:r>
        <w:rPr>
          <w:szCs w:val="22"/>
        </w:rPr>
        <w:t>Awards/ Recognitions if any:</w:t>
      </w:r>
    </w:p>
    <w:p>
      <w:pPr>
        <w:pStyle w:val="style0"/>
        <w:jc w:val="both"/>
      </w:pPr>
      <w:r>
        <w:rPr>
          <w:rFonts w:cs="Times New Roman"/>
        </w:rPr>
        <w:t xml:space="preserve">             </w:t>
      </w:r>
      <w:r>
        <w:rPr>
          <w:rFonts w:cs="Times New Roman"/>
        </w:rPr>
        <w:t>N</w:t>
      </w:r>
      <w:r>
        <w:rPr>
          <w:rFonts w:cs="Times New Roman"/>
          <w:lang w:eastAsia="en-US" w:val="en-US"/>
        </w:rPr>
        <w:t>ET : CSIR fellowship in 2000</w:t>
      </w:r>
    </w:p>
    <w:p>
      <w:pPr>
        <w:pStyle w:val="style0"/>
        <w:tabs>
          <w:tab w:leader="none" w:pos="720" w:val="left"/>
          <w:tab w:leader="none" w:pos="5580" w:val="left"/>
        </w:tabs>
      </w:pPr>
      <w:r>
        <w:rPr>
          <w:rFonts w:cs="Times New Roman"/>
          <w:lang w:eastAsia="en-US" w:val="en-US"/>
        </w:rPr>
        <w:t xml:space="preserve">             </w:t>
      </w:r>
      <w:r>
        <w:rPr>
          <w:rFonts w:cs="Times New Roman"/>
          <w:lang w:eastAsia="en-US" w:val="en-US"/>
        </w:rPr>
        <w:t>GATE-98: 74.6 Percentile in 1998</w:t>
      </w:r>
    </w:p>
    <w:p>
      <w:pPr>
        <w:pStyle w:val="style0"/>
        <w:jc w:val="both"/>
      </w:pPr>
      <w:r>
        <w:rPr>
          <w:rFonts w:cs="Times New Roman"/>
          <w:b/>
          <w:lang w:eastAsia="en-US" w:val="en-US"/>
        </w:rPr>
        <w:t xml:space="preserve">             </w:t>
      </w:r>
      <w:r>
        <w:rPr>
          <w:rFonts w:cs="Times New Roman"/>
          <w:b w:val="false"/>
          <w:bCs w:val="false"/>
          <w:lang w:eastAsia="en-US" w:val="en-US"/>
        </w:rPr>
        <w:t xml:space="preserve">JEST : Qualified in 1998   </w:t>
      </w:r>
    </w:p>
    <w:p>
      <w:pPr>
        <w:pStyle w:val="style0"/>
        <w:spacing w:after="120" w:before="120" w:line="360" w:lineRule="auto"/>
      </w:pPr>
      <w:r>
        <w:rPr/>
      </w:r>
    </w:p>
    <w:p>
      <w:pPr>
        <w:pStyle w:val="style31"/>
        <w:numPr>
          <w:ilvl w:val="0"/>
          <w:numId w:val="3"/>
        </w:numPr>
        <w:spacing w:after="120" w:before="120" w:line="360" w:lineRule="auto"/>
      </w:pPr>
      <w:r>
        <w:rPr>
          <w:szCs w:val="22"/>
        </w:rPr>
        <w:t xml:space="preserve">List of 5 major Publications: (in order of importance) </w:t>
      </w:r>
    </w:p>
    <w:p>
      <w:pPr>
        <w:pStyle w:val="style31"/>
        <w:spacing w:after="120" w:before="120" w:line="100" w:lineRule="atLeast"/>
        <w:ind w:hanging="0" w:left="0" w:right="0"/>
        <w:jc w:val="both"/>
      </w:pPr>
      <w:r>
        <w:rPr>
          <w:rFonts w:cs="Times New Roman"/>
        </w:rPr>
        <w:t>1. “Comparative study of the radius of sensitivity of the optical model potentials</w:t>
      </w:r>
    </w:p>
    <w:p>
      <w:pPr>
        <w:pStyle w:val="style31"/>
        <w:spacing w:after="120" w:before="120" w:line="100" w:lineRule="atLeast"/>
        <w:ind w:hanging="0" w:left="0" w:right="0"/>
        <w:jc w:val="both"/>
      </w:pPr>
      <w:r>
        <w:rPr>
          <w:rFonts w:cs="Times New Roman"/>
        </w:rPr>
        <w:t xml:space="preserve">       </w:t>
      </w:r>
      <w:r>
        <w:rPr>
          <w:rFonts w:cs="Times New Roman"/>
        </w:rPr>
        <w:t xml:space="preserve">for </w:t>
      </w:r>
      <w:r>
        <w:rPr>
          <w:rFonts w:cs="Times New Roman"/>
          <w:vertAlign w:val="superscript"/>
        </w:rPr>
        <w:t>6</w:t>
      </w:r>
      <w:r>
        <w:rPr>
          <w:rFonts w:cs="Times New Roman"/>
        </w:rPr>
        <w:t>Li+</w:t>
      </w:r>
      <w:r>
        <w:rPr>
          <w:rFonts w:cs="Times New Roman"/>
          <w:vertAlign w:val="superscript"/>
        </w:rPr>
        <w:t>58,64</w:t>
      </w:r>
      <w:r>
        <w:rPr>
          <w:rFonts w:cs="Times New Roman"/>
        </w:rPr>
        <w:t xml:space="preserve">Ni and </w:t>
      </w:r>
      <w:r>
        <w:rPr>
          <w:rFonts w:cs="Times New Roman"/>
          <w:vertAlign w:val="superscript"/>
        </w:rPr>
        <w:t>16</w:t>
      </w:r>
      <w:r>
        <w:rPr>
          <w:rFonts w:cs="Times New Roman"/>
        </w:rPr>
        <w:t>O+</w:t>
      </w:r>
      <w:r>
        <w:rPr>
          <w:rFonts w:cs="Times New Roman"/>
          <w:vertAlign w:val="superscript"/>
        </w:rPr>
        <w:t>58,64</w:t>
      </w:r>
      <w:r>
        <w:rPr>
          <w:rFonts w:cs="Times New Roman"/>
        </w:rPr>
        <w:t>Ni”</w:t>
      </w:r>
    </w:p>
    <w:p>
      <w:pPr>
        <w:pStyle w:val="style31"/>
        <w:spacing w:after="120" w:before="120" w:line="100" w:lineRule="atLeast"/>
        <w:ind w:hanging="0" w:left="0" w:right="0"/>
        <w:jc w:val="both"/>
      </w:pPr>
      <w:r>
        <w:rPr>
          <w:rFonts w:cs="Times New Roman"/>
          <w:b/>
          <w:bCs/>
          <w:u w:val="none"/>
        </w:rPr>
        <w:t xml:space="preserve">       </w:t>
      </w:r>
      <w:r>
        <w:rPr>
          <w:rFonts w:cs="Times New Roman"/>
          <w:b/>
          <w:bCs/>
          <w:u w:val="single"/>
        </w:rPr>
        <w:t>Mili Biswas</w:t>
      </w:r>
    </w:p>
    <w:p>
      <w:pPr>
        <w:pStyle w:val="style0"/>
        <w:ind w:hanging="0" w:left="1080" w:right="0"/>
        <w:jc w:val="both"/>
      </w:pPr>
      <w:r>
        <w:rPr/>
      </w:r>
    </w:p>
    <w:p>
      <w:pPr>
        <w:pStyle w:val="style0"/>
        <w:tabs>
          <w:tab w:leader="none" w:pos="420" w:val="left"/>
          <w:tab w:leader="none" w:pos="450" w:val="left"/>
          <w:tab w:leader="none" w:pos="720" w:val="left"/>
        </w:tabs>
        <w:jc w:val="both"/>
      </w:pPr>
      <w:r>
        <w:rPr>
          <w:rFonts w:cs="Times New Roman"/>
        </w:rPr>
        <w:t xml:space="preserve">       </w:t>
      </w:r>
      <w:r>
        <w:rPr>
          <w:rFonts w:cs="Times New Roman"/>
        </w:rPr>
        <w:t>Phys. Rev. C 77, 017602 (2008)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cs="Times New Roman"/>
        </w:rPr>
        <w:t xml:space="preserve">2. “The study of threshold behaviour of effective potential for </w:t>
      </w:r>
      <w:r>
        <w:rPr>
          <w:rFonts w:cs="Times New Roman"/>
          <w:vertAlign w:val="superscript"/>
        </w:rPr>
        <w:t>6</w:t>
      </w:r>
      <w:r>
        <w:rPr>
          <w:rFonts w:cs="Times New Roman"/>
        </w:rPr>
        <w:t>Li+</w:t>
      </w:r>
      <w:r>
        <w:rPr>
          <w:rFonts w:cs="Times New Roman"/>
          <w:vertAlign w:val="superscript"/>
        </w:rPr>
        <w:t>58,64</w:t>
      </w:r>
      <w:r>
        <w:rPr>
          <w:rFonts w:cs="Times New Roman"/>
        </w:rPr>
        <w:t>Ni systems”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cs="Times New Roman"/>
          <w:b/>
          <w:bCs/>
          <w:u w:val="none"/>
        </w:rPr>
        <w:t xml:space="preserve">    </w:t>
      </w:r>
      <w:r>
        <w:rPr>
          <w:rFonts w:cs="Times New Roman"/>
          <w:b/>
          <w:bCs/>
          <w:u w:val="single"/>
        </w:rPr>
        <w:t>M. Biswas</w:t>
      </w:r>
      <w:r>
        <w:rPr>
          <w:rFonts w:cs="Times New Roman"/>
          <w:u w:val="single"/>
        </w:rPr>
        <w:t>,</w:t>
      </w:r>
      <w:r>
        <w:rPr>
          <w:rFonts w:cs="Times New Roman"/>
        </w:rPr>
        <w:t xml:space="preserve"> Subinit Roy, M. Sinha, M. K. Pradhan, A. Mukherjee, P. Basu,    </w:t>
      </w:r>
    </w:p>
    <w:p>
      <w:pPr>
        <w:pStyle w:val="style0"/>
        <w:jc w:val="both"/>
      </w:pPr>
      <w:r>
        <w:rPr>
          <w:rFonts w:cs="Times New Roman"/>
        </w:rPr>
        <w:t xml:space="preserve">    </w:t>
      </w:r>
      <w:r>
        <w:rPr>
          <w:rFonts w:cs="Times New Roman"/>
          <w:lang w:val="it-IT"/>
        </w:rPr>
        <w:t>H.Majumdar, K. Ramachandran, A. Shrivastava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cs="Times New Roman"/>
        </w:rPr>
        <w:t xml:space="preserve">    </w:t>
      </w:r>
      <w:r>
        <w:rPr>
          <w:rFonts w:cs="Times New Roman"/>
        </w:rPr>
        <w:t>Nucl. Phys. A 802, 67 (2008)</w:t>
      </w:r>
    </w:p>
    <w:p>
      <w:pPr>
        <w:pStyle w:val="style0"/>
        <w:ind w:hanging="0" w:left="1080" w:right="0"/>
        <w:jc w:val="both"/>
      </w:pPr>
      <w:r>
        <w:rPr>
          <w:rFonts w:cs="Times New Roman"/>
        </w:rPr>
        <w:t xml:space="preserve"> </w:t>
      </w:r>
    </w:p>
    <w:p>
      <w:pPr>
        <w:pStyle w:val="style0"/>
        <w:numPr>
          <w:ilvl w:val="0"/>
          <w:numId w:val="4"/>
        </w:numPr>
        <w:tabs>
          <w:tab w:leader="none" w:pos="345" w:val="left"/>
        </w:tabs>
        <w:ind w:hanging="0" w:left="15" w:right="0"/>
        <w:jc w:val="both"/>
      </w:pPr>
      <w:r>
        <w:rPr>
          <w:rFonts w:cs="Times New Roman"/>
        </w:rPr>
        <w:t>“</w:t>
      </w:r>
      <w:r>
        <w:rPr>
          <w:rFonts w:cs="Times New Roman"/>
        </w:rPr>
        <w:t xml:space="preserve">Threshold behaviour of effective potential for </w:t>
      </w:r>
      <w:r>
        <w:rPr>
          <w:rFonts w:cs="Times New Roman"/>
          <w:vertAlign w:val="superscript"/>
        </w:rPr>
        <w:t>6,7</w:t>
      </w:r>
      <w:r>
        <w:rPr>
          <w:rFonts w:cs="Times New Roman"/>
        </w:rPr>
        <w:t>Li+</w:t>
      </w:r>
      <w:r>
        <w:rPr>
          <w:rFonts w:cs="Times New Roman"/>
          <w:vertAlign w:val="superscript"/>
        </w:rPr>
        <w:t>58,64</w:t>
      </w:r>
      <w:r>
        <w:rPr>
          <w:rFonts w:cs="Times New Roman"/>
        </w:rPr>
        <w:t>Ni around the</w:t>
      </w:r>
    </w:p>
    <w:p>
      <w:pPr>
        <w:pStyle w:val="style0"/>
        <w:tabs>
          <w:tab w:leader="none" w:pos="345" w:val="left"/>
        </w:tabs>
        <w:ind w:hanging="0" w:left="15" w:right="0"/>
        <w:jc w:val="both"/>
      </w:pPr>
      <w:r>
        <w:rPr>
          <w:rFonts w:cs="Times New Roman"/>
        </w:rPr>
        <w:t xml:space="preserve">      </w:t>
      </w:r>
      <w:r>
        <w:rPr>
          <w:rFonts w:cs="Times New Roman"/>
        </w:rPr>
        <w:t>Coulomb barrier”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cs="Times New Roman"/>
          <w:b/>
          <w:bCs/>
          <w:u w:val="none"/>
        </w:rPr>
        <w:t xml:space="preserve">      </w:t>
      </w:r>
      <w:r>
        <w:rPr>
          <w:rFonts w:cs="Times New Roman"/>
          <w:b/>
          <w:bCs/>
          <w:u w:val="single"/>
        </w:rPr>
        <w:t xml:space="preserve"> </w:t>
      </w:r>
      <w:r>
        <w:rPr>
          <w:rFonts w:cs="Times New Roman"/>
          <w:b/>
          <w:bCs/>
          <w:u w:val="single"/>
        </w:rPr>
        <w:t>Mili Biswas,</w:t>
      </w:r>
      <w:r>
        <w:rPr>
          <w:rFonts w:cs="Times New Roman"/>
        </w:rPr>
        <w:t xml:space="preserve"> Subinit Roy, M. Sinha, M. K. Pradhan, P. Basu, H. Majumdar, A. </w:t>
      </w:r>
    </w:p>
    <w:p>
      <w:pPr>
        <w:pStyle w:val="style0"/>
        <w:jc w:val="both"/>
      </w:pPr>
      <w:r>
        <w:rPr>
          <w:rFonts w:cs="Times New Roman"/>
        </w:rPr>
        <w:t xml:space="preserve">       </w:t>
      </w:r>
      <w:r>
        <w:rPr>
          <w:rFonts w:cs="Times New Roman"/>
        </w:rPr>
        <w:t>Mukherjee, U. Datta Pramanik, A. Shrivastava, K. Ramachandran</w:t>
      </w:r>
    </w:p>
    <w:p>
      <w:pPr>
        <w:pStyle w:val="style0"/>
        <w:jc w:val="both"/>
      </w:pPr>
      <w:r>
        <w:rPr>
          <w:rFonts w:cs="Times New Roman"/>
        </w:rPr>
        <w:t xml:space="preserve">                    </w:t>
      </w:r>
    </w:p>
    <w:p>
      <w:pPr>
        <w:pStyle w:val="style0"/>
        <w:jc w:val="both"/>
      </w:pPr>
      <w:r>
        <w:rPr>
          <w:rFonts w:cs="Times New Roman"/>
        </w:rPr>
        <w:t xml:space="preserve">       </w:t>
      </w:r>
      <w:r>
        <w:rPr>
          <w:rFonts w:cs="Times New Roman"/>
        </w:rPr>
        <w:t>Proceedings of Science (NIC X) 168 (2008)</w:t>
      </w:r>
    </w:p>
    <w:p>
      <w:pPr>
        <w:pStyle w:val="style0"/>
        <w:tabs>
          <w:tab w:leader="none" w:pos="720" w:val="left"/>
          <w:tab w:leader="none" w:pos="1815" w:val="left"/>
          <w:tab w:leader="none" w:pos="2910" w:val="left"/>
          <w:tab w:leader="none" w:pos="3285" w:val="left"/>
          <w:tab w:leader="none" w:pos="4005" w:val="left"/>
        </w:tabs>
        <w:jc w:val="both"/>
      </w:pPr>
      <w:r>
        <w:rPr/>
      </w:r>
    </w:p>
    <w:p>
      <w:pPr>
        <w:pStyle w:val="style0"/>
        <w:numPr>
          <w:ilvl w:val="0"/>
          <w:numId w:val="6"/>
        </w:numPr>
        <w:tabs>
          <w:tab w:leader="none" w:pos="495" w:val="left"/>
          <w:tab w:leader="none" w:pos="1815" w:val="left"/>
          <w:tab w:leader="none" w:pos="2910" w:val="left"/>
          <w:tab w:leader="none" w:pos="3285" w:val="left"/>
          <w:tab w:leader="none" w:pos="4005" w:val="left"/>
        </w:tabs>
        <w:ind w:hanging="0" w:left="0" w:right="0"/>
        <w:jc w:val="both"/>
      </w:pPr>
      <w:r>
        <w:rPr/>
        <w:t>“</w:t>
      </w:r>
      <w:r>
        <w:rPr/>
        <w:t xml:space="preserve">Sub-barrier fusion excitation for the system </w:t>
      </w:r>
      <w:r>
        <w:rPr>
          <w:vertAlign w:val="superscript"/>
        </w:rPr>
        <w:t>7</w:t>
      </w:r>
      <w:r>
        <w:rPr/>
        <w:t>Li+</w:t>
      </w:r>
      <w:r>
        <w:rPr>
          <w:vertAlign w:val="superscript"/>
        </w:rPr>
        <w:t>28</w:t>
      </w:r>
      <w:r>
        <w:rPr/>
        <w:t>Si”</w:t>
      </w:r>
    </w:p>
    <w:p>
      <w:pPr>
        <w:pStyle w:val="style0"/>
        <w:tabs>
          <w:tab w:leader="none" w:pos="720" w:val="left"/>
          <w:tab w:leader="none" w:pos="1815" w:val="left"/>
          <w:tab w:leader="none" w:pos="2910" w:val="left"/>
          <w:tab w:leader="none" w:pos="3285" w:val="left"/>
          <w:tab w:leader="none" w:pos="4005" w:val="left"/>
        </w:tabs>
        <w:jc w:val="both"/>
      </w:pPr>
      <w:r>
        <w:rPr/>
      </w:r>
    </w:p>
    <w:p>
      <w:pPr>
        <w:pStyle w:val="style0"/>
        <w:tabs>
          <w:tab w:leader="none" w:pos="720" w:val="left"/>
          <w:tab w:leader="none" w:pos="1815" w:val="left"/>
          <w:tab w:leader="none" w:pos="2910" w:val="left"/>
          <w:tab w:leader="none" w:pos="3285" w:val="left"/>
          <w:tab w:leader="none" w:pos="4005" w:val="left"/>
        </w:tabs>
        <w:jc w:val="both"/>
      </w:pPr>
      <w:r>
        <w:rPr/>
        <w:t xml:space="preserve">         </w:t>
      </w:r>
      <w:r>
        <w:rPr/>
        <w:t>Mandira Sinha, H.Majumdar, P. Basu, Subinit Roy, R. Bhattacharya,</w:t>
      </w:r>
      <w:r>
        <w:rPr>
          <w:u w:val="none"/>
        </w:rPr>
        <w:t xml:space="preserve">   </w:t>
      </w:r>
    </w:p>
    <w:p>
      <w:pPr>
        <w:pStyle w:val="style0"/>
        <w:tabs>
          <w:tab w:leader="none" w:pos="615" w:val="left"/>
          <w:tab w:leader="none" w:pos="720" w:val="left"/>
        </w:tabs>
        <w:jc w:val="both"/>
      </w:pPr>
      <w:r>
        <w:rPr/>
        <w:t xml:space="preserve">         </w:t>
      </w:r>
      <w:r>
        <w:rPr>
          <w:b/>
          <w:bCs/>
          <w:u w:val="single"/>
        </w:rPr>
        <w:t>M.Biswas</w:t>
      </w:r>
      <w:r>
        <w:rPr>
          <w:b/>
          <w:bCs/>
        </w:rPr>
        <w:t>,</w:t>
      </w:r>
      <w:r>
        <w:rPr/>
        <w:t xml:space="preserve"> M. K. Pradhan, and S. Kailas  </w:t>
      </w:r>
    </w:p>
    <w:p>
      <w:pPr>
        <w:pStyle w:val="style0"/>
        <w:ind w:hanging="0" w:left="1080" w:right="0"/>
        <w:jc w:val="both"/>
      </w:pPr>
      <w:r>
        <w:rPr/>
      </w:r>
    </w:p>
    <w:p>
      <w:pPr>
        <w:pStyle w:val="style0"/>
        <w:jc w:val="both"/>
      </w:pPr>
      <w:r>
        <w:rPr/>
        <w:t xml:space="preserve">         </w:t>
      </w:r>
      <w:r>
        <w:rPr/>
        <w:t xml:space="preserve">Phys. Rev. </w:t>
      </w:r>
      <w:r>
        <w:rPr>
          <w:b w:val="false"/>
          <w:bCs w:val="false"/>
        </w:rPr>
        <w:t xml:space="preserve">C 78, </w:t>
      </w:r>
      <w:r>
        <w:rPr/>
        <w:t>027601 (2008)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  <w:t xml:space="preserve">5.  “Experimental investigation of fusion of </w:t>
      </w:r>
      <w:r>
        <w:rPr>
          <w:vertAlign w:val="superscript"/>
        </w:rPr>
        <w:t>7</w:t>
      </w:r>
      <w:r>
        <w:rPr/>
        <w:t>Li+</w:t>
      </w:r>
      <w:r>
        <w:rPr>
          <w:vertAlign w:val="superscript"/>
        </w:rPr>
        <w:t>28</w:t>
      </w:r>
      <w:r>
        <w:rPr/>
        <w:t xml:space="preserve">Si above the Coulomb barrier”           </w:t>
      </w:r>
    </w:p>
    <w:p>
      <w:pPr>
        <w:pStyle w:val="style0"/>
        <w:jc w:val="both"/>
      </w:pPr>
      <w:r>
        <w:rPr/>
        <w:t xml:space="preserve">                       </w:t>
      </w:r>
    </w:p>
    <w:p>
      <w:pPr>
        <w:pStyle w:val="style0"/>
        <w:jc w:val="both"/>
      </w:pPr>
      <w:r>
        <w:rPr/>
        <w:t xml:space="preserve">        </w:t>
      </w:r>
      <w:r>
        <w:rPr/>
        <w:t>Mandira Sinha, H.Majumdar, R. Bhattacharya, P. Basu, Subinit Roy,</w:t>
      </w:r>
    </w:p>
    <w:p>
      <w:pPr>
        <w:pStyle w:val="style0"/>
        <w:jc w:val="both"/>
      </w:pPr>
      <w:r>
        <w:rPr/>
        <w:t xml:space="preserve">        </w:t>
      </w:r>
      <w:r>
        <w:rPr>
          <w:b/>
          <w:bCs/>
          <w:u w:val="single"/>
        </w:rPr>
        <w:t>M.Biswas</w:t>
      </w:r>
      <w:r>
        <w:rPr>
          <w:b/>
          <w:bCs/>
        </w:rPr>
        <w:t xml:space="preserve">, </w:t>
      </w:r>
      <w:r>
        <w:rPr/>
        <w:t>R. Palit, I. Mazumdar, P. K. Joshi, H. C. jain, and S. Kailas</w:t>
      </w:r>
    </w:p>
    <w:p>
      <w:pPr>
        <w:pStyle w:val="style0"/>
        <w:ind w:hanging="0" w:left="1080" w:right="0"/>
        <w:jc w:val="both"/>
      </w:pPr>
      <w:r>
        <w:rPr/>
      </w:r>
    </w:p>
    <w:p>
      <w:pPr>
        <w:pStyle w:val="style0"/>
        <w:jc w:val="both"/>
      </w:pPr>
      <w:r>
        <w:rPr>
          <w:rFonts w:cs="Times New Roman"/>
        </w:rPr>
        <w:t xml:space="preserve">        </w:t>
      </w:r>
      <w:r>
        <w:rPr>
          <w:rFonts w:cs="Times New Roman"/>
        </w:rPr>
        <w:t xml:space="preserve">Phys. Rev. </w:t>
      </w:r>
      <w:r>
        <w:rPr>
          <w:rFonts w:cs="Times New Roman"/>
          <w:b w:val="false"/>
          <w:bCs w:val="false"/>
        </w:rPr>
        <w:t>C 76,</w:t>
      </w:r>
      <w:r>
        <w:rPr>
          <w:rFonts w:cs="Times New Roman"/>
        </w:rPr>
        <w:t xml:space="preserve"> 027603 (2007)</w:t>
      </w:r>
    </w:p>
    <w:p>
      <w:pPr>
        <w:pStyle w:val="style0"/>
        <w:jc w:val="both"/>
      </w:pPr>
      <w:r>
        <w:rPr>
          <w:rFonts w:cs="Times New Roman"/>
        </w:rPr>
        <w:t xml:space="preserve">                  </w:t>
      </w:r>
    </w:p>
    <w:p>
      <w:pPr>
        <w:pStyle w:val="style31"/>
        <w:jc w:val="both"/>
      </w:pPr>
      <w:r>
        <w:rPr/>
      </w:r>
    </w:p>
    <w:p>
      <w:pPr>
        <w:pStyle w:val="style0"/>
        <w:spacing w:after="120" w:before="120" w:line="360" w:lineRule="auto"/>
        <w:jc w:val="both"/>
      </w:pPr>
      <w:r>
        <w:rPr/>
      </w:r>
    </w:p>
    <w:p>
      <w:pPr>
        <w:pStyle w:val="style31"/>
        <w:numPr>
          <w:ilvl w:val="0"/>
          <w:numId w:val="3"/>
        </w:numPr>
        <w:spacing w:after="120" w:before="120" w:line="360" w:lineRule="auto"/>
        <w:jc w:val="both"/>
      </w:pPr>
      <w:r>
        <w:rPr>
          <w:szCs w:val="22"/>
        </w:rPr>
        <w:t>Additional Information/ Achievements (Membership of Academic Bodies/Editor of Journal/ Member learned society):</w:t>
      </w:r>
    </w:p>
    <w:p>
      <w:pPr>
        <w:pStyle w:val="style31"/>
        <w:spacing w:after="120" w:before="120" w:line="360" w:lineRule="auto"/>
        <w:jc w:val="both"/>
      </w:pPr>
      <w:r>
        <w:rPr>
          <w:szCs w:val="22"/>
        </w:rPr>
        <w:t xml:space="preserve">Past Employment : </w:t>
      </w:r>
    </w:p>
    <w:p>
      <w:pPr>
        <w:pStyle w:val="style31"/>
        <w:spacing w:after="120" w:before="120" w:line="360" w:lineRule="auto"/>
        <w:jc w:val="both"/>
      </w:pPr>
      <w:r>
        <w:rPr>
          <w:b/>
          <w:bCs/>
          <w:szCs w:val="22"/>
        </w:rPr>
        <w:t xml:space="preserve">Assistant Professor </w:t>
      </w:r>
      <w:r>
        <w:rPr>
          <w:szCs w:val="22"/>
        </w:rPr>
        <w:t>in Department of Physics, Heritage Institute of Technology, Kolkata : September, 2010 – March, 2015</w:t>
      </w:r>
    </w:p>
    <w:p>
      <w:pPr>
        <w:pStyle w:val="style31"/>
        <w:spacing w:after="120" w:before="120" w:line="360" w:lineRule="auto"/>
        <w:jc w:val="both"/>
      </w:pPr>
      <w:r>
        <w:rPr>
          <w:rFonts w:cs="Times New Roman"/>
          <w:b/>
          <w:bCs/>
          <w:szCs w:val="22"/>
        </w:rPr>
        <w:t>Post-Doctoral Fellow</w:t>
      </w:r>
      <w:r>
        <w:rPr>
          <w:rFonts w:cs="Times New Roman"/>
          <w:szCs w:val="22"/>
        </w:rPr>
        <w:t xml:space="preserve"> in Variable Energy Cyclotron Centre : July, 2009 to September, 2010 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cs="Times New Roman"/>
          <w:lang w:eastAsia="en-US" w:val="en-US"/>
        </w:rPr>
        <w:t xml:space="preserve">            </w:t>
      </w:r>
      <w:r>
        <w:rPr>
          <w:rFonts w:cs="Times New Roman"/>
          <w:lang w:eastAsia="en-US" w:val="en-US"/>
        </w:rPr>
        <w:t xml:space="preserve">Post M. Sc. Course in Saha Institute of Nuclear Physics: 2000-2001 </w:t>
      </w:r>
    </w:p>
    <w:p>
      <w:pPr>
        <w:pStyle w:val="style0"/>
        <w:jc w:val="both"/>
      </w:pPr>
      <w:r>
        <w:rPr>
          <w:rFonts w:cs="Times New Roman"/>
          <w:lang w:eastAsia="en-US" w:val="en-US"/>
        </w:rPr>
        <w:t xml:space="preserve">            </w:t>
      </w:r>
      <w:r>
        <w:rPr>
          <w:rFonts w:cs="Times New Roman"/>
          <w:lang w:eastAsia="en-US" w:val="en-US"/>
        </w:rPr>
        <w:t>Junior Research Fellow in SINP: 2001-2002</w:t>
      </w:r>
    </w:p>
    <w:p>
      <w:pPr>
        <w:pStyle w:val="style31"/>
        <w:spacing w:after="120" w:before="120" w:line="360" w:lineRule="auto"/>
        <w:jc w:val="both"/>
      </w:pPr>
      <w:r>
        <w:rPr>
          <w:rFonts w:cs="Times New Roman"/>
          <w:szCs w:val="22"/>
          <w:lang w:eastAsia="en-US" w:val="en-US"/>
        </w:rPr>
        <w:t xml:space="preserve">Senior Research Fellow in SINP: 2002-2009 </w:t>
      </w:r>
    </w:p>
    <w:p>
      <w:pPr>
        <w:pStyle w:val="style31"/>
        <w:spacing w:after="120" w:before="120" w:line="360" w:lineRule="auto"/>
        <w:jc w:val="both"/>
      </w:pPr>
      <w:r>
        <w:rPr>
          <w:rFonts w:cs="Times New Roman"/>
          <w:b/>
          <w:bCs/>
          <w:szCs w:val="22"/>
          <w:lang w:eastAsia="en-US" w:val="en-US"/>
        </w:rPr>
        <w:t xml:space="preserve">Member </w:t>
      </w:r>
      <w:r>
        <w:rPr>
          <w:rFonts w:cs="Times New Roman"/>
          <w:b w:val="false"/>
          <w:bCs w:val="false"/>
          <w:szCs w:val="22"/>
          <w:lang w:eastAsia="en-US" w:val="en-US"/>
        </w:rPr>
        <w:t>of Indian Physical Society</w:t>
      </w:r>
    </w:p>
    <w:p>
      <w:pPr>
        <w:pStyle w:val="style31"/>
        <w:spacing w:after="120" w:before="120" w:line="360" w:lineRule="auto"/>
        <w:jc w:val="both"/>
      </w:pPr>
      <w:r>
        <w:rPr>
          <w:rFonts w:cs="Times New Roman"/>
          <w:b/>
          <w:bCs/>
          <w:szCs w:val="22"/>
          <w:lang w:eastAsia="en-US" w:val="en-US"/>
        </w:rPr>
        <w:t xml:space="preserve">Conferences Attended : </w:t>
      </w:r>
    </w:p>
    <w:p>
      <w:pPr>
        <w:pStyle w:val="style31"/>
        <w:spacing w:after="120" w:before="120" w:line="360" w:lineRule="auto"/>
        <w:ind w:hanging="0" w:left="0" w:right="0"/>
        <w:jc w:val="both"/>
      </w:pPr>
      <w:r>
        <w:rPr>
          <w:rFonts w:cs="Times New Roman"/>
          <w:b w:val="false"/>
          <w:bCs w:val="false"/>
          <w:szCs w:val="22"/>
          <w:lang w:eastAsia="en-US" w:val="en-US"/>
        </w:rPr>
        <w:t xml:space="preserve">      </w:t>
      </w:r>
      <w:r>
        <w:rPr>
          <w:rFonts w:cs="Times New Roman"/>
          <w:b w:val="false"/>
          <w:bCs w:val="false"/>
          <w:szCs w:val="22"/>
          <w:lang w:eastAsia="en-US" w:val="en-US"/>
        </w:rPr>
        <w:t xml:space="preserve">1.   </w:t>
      </w:r>
      <w:r>
        <w:rPr>
          <w:rFonts w:cs="Times New Roman"/>
          <w:b/>
          <w:bCs/>
          <w:szCs w:val="22"/>
          <w:lang w:eastAsia="en-US" w:val="en-US"/>
        </w:rPr>
        <w:t>Workshop on Nuclear Astrophysics</w:t>
      </w:r>
      <w:r>
        <w:rPr>
          <w:rFonts w:cs="Times New Roman"/>
          <w:b w:val="false"/>
          <w:bCs w:val="false"/>
          <w:szCs w:val="22"/>
          <w:lang w:eastAsia="en-US" w:val="en-US"/>
        </w:rPr>
        <w:t xml:space="preserve"> in University of Calcutta, February, 2016 </w:t>
      </w:r>
    </w:p>
    <w:p>
      <w:pPr>
        <w:pStyle w:val="style31"/>
        <w:spacing w:after="120" w:before="120" w:line="100" w:lineRule="atLeast"/>
        <w:ind w:hanging="0" w:left="0" w:right="0"/>
        <w:jc w:val="both"/>
      </w:pPr>
      <w:r>
        <w:rPr>
          <w:b/>
          <w:bCs/>
          <w:szCs w:val="22"/>
        </w:rPr>
        <w:t xml:space="preserve">      </w:t>
      </w:r>
      <w:r>
        <w:rPr>
          <w:b w:val="false"/>
          <w:bCs w:val="false"/>
          <w:szCs w:val="22"/>
        </w:rPr>
        <w:t>2.</w:t>
      </w:r>
      <w:r>
        <w:rPr>
          <w:b/>
          <w:bCs/>
          <w:szCs w:val="22"/>
        </w:rPr>
        <w:t xml:space="preserve">   National Conference on Mathematical Trends in Physical Sciences (NCMPTS      </w:t>
      </w:r>
    </w:p>
    <w:p>
      <w:pPr>
        <w:pStyle w:val="style31"/>
        <w:spacing w:after="120" w:before="120" w:line="100" w:lineRule="atLeast"/>
        <w:ind w:hanging="0" w:left="0" w:right="0"/>
        <w:jc w:val="both"/>
      </w:pPr>
      <w:r>
        <w:rPr>
          <w:b/>
          <w:bCs/>
          <w:szCs w:val="22"/>
        </w:rPr>
        <w:t xml:space="preserve">            </w:t>
      </w:r>
      <w:r>
        <w:rPr>
          <w:b/>
          <w:bCs/>
          <w:szCs w:val="22"/>
        </w:rPr>
        <w:t>2014)</w:t>
      </w:r>
      <w:r>
        <w:rPr>
          <w:szCs w:val="22"/>
        </w:rPr>
        <w:t xml:space="preserve"> in</w:t>
      </w:r>
      <w:r>
        <w:rPr>
          <w:b w:val="false"/>
          <w:bCs w:val="false"/>
          <w:szCs w:val="22"/>
        </w:rPr>
        <w:t xml:space="preserve"> Heritage Institute of Technology, Kolkata, August, 2014</w:t>
      </w:r>
    </w:p>
    <w:p>
      <w:pPr>
        <w:pStyle w:val="style31"/>
        <w:spacing w:after="120" w:before="120" w:line="360" w:lineRule="auto"/>
        <w:ind w:hanging="0" w:left="0" w:right="0"/>
        <w:jc w:val="both"/>
      </w:pPr>
      <w:r>
        <w:rPr>
          <w:szCs w:val="22"/>
        </w:rPr>
        <w:t xml:space="preserve">      </w:t>
      </w:r>
      <w:r>
        <w:rPr>
          <w:szCs w:val="22"/>
        </w:rPr>
        <w:t xml:space="preserve">3.   </w:t>
      </w:r>
      <w:r>
        <w:rPr>
          <w:b/>
          <w:bCs/>
          <w:szCs w:val="22"/>
        </w:rPr>
        <w:t>Workshop in Mechanics in Physics</w:t>
      </w:r>
      <w:r>
        <w:rPr>
          <w:szCs w:val="22"/>
        </w:rPr>
        <w:t xml:space="preserve"> in I.I.T, Kanpur, June, 2014</w:t>
      </w:r>
    </w:p>
    <w:p>
      <w:pPr>
        <w:pStyle w:val="style0"/>
        <w:tabs>
          <w:tab w:leader="none" w:pos="720" w:val="left"/>
          <w:tab w:leader="none" w:pos="1125" w:val="left"/>
        </w:tabs>
        <w:jc w:val="both"/>
      </w:pPr>
      <w:r>
        <w:rPr>
          <w:rFonts w:cs="Times New Roman"/>
          <w:lang w:eastAsia="en-US" w:val="en-US"/>
        </w:rPr>
        <w:t xml:space="preserve">      </w:t>
      </w:r>
      <w:r>
        <w:rPr>
          <w:rFonts w:cs="Times New Roman"/>
          <w:lang w:eastAsia="en-US" w:val="en-US"/>
        </w:rPr>
        <w:t xml:space="preserve">4.   </w:t>
      </w:r>
      <w:r>
        <w:rPr>
          <w:rFonts w:cs="Times New Roman"/>
          <w:b/>
          <w:bCs/>
          <w:lang w:eastAsia="en-US" w:val="en-US"/>
        </w:rPr>
        <w:t xml:space="preserve">SLENA (School cum Workshop in Low Energy Nuclear Astrophysics)    </w:t>
      </w:r>
    </w:p>
    <w:p>
      <w:pPr>
        <w:pStyle w:val="style0"/>
        <w:tabs>
          <w:tab w:leader="none" w:pos="720" w:val="left"/>
          <w:tab w:leader="none" w:pos="1125" w:val="left"/>
        </w:tabs>
        <w:jc w:val="both"/>
      </w:pPr>
      <w:r>
        <w:rPr>
          <w:rFonts w:cs="Times New Roman"/>
          <w:b/>
          <w:bCs/>
          <w:lang w:eastAsia="en-US" w:val="en-US"/>
        </w:rPr>
        <w:t xml:space="preserve">           </w:t>
      </w:r>
      <w:r>
        <w:rPr>
          <w:rFonts w:cs="Times New Roman"/>
          <w:b w:val="false"/>
          <w:bCs w:val="false"/>
          <w:lang w:eastAsia="en-US" w:val="en-US"/>
        </w:rPr>
        <w:t xml:space="preserve"> </w:t>
      </w:r>
      <w:r>
        <w:rPr>
          <w:rFonts w:cs="Times New Roman"/>
          <w:b w:val="false"/>
          <w:bCs w:val="false"/>
          <w:lang w:eastAsia="en-US" w:val="en-US"/>
        </w:rPr>
        <w:t>in</w:t>
      </w:r>
      <w:r>
        <w:rPr>
          <w:rFonts w:cs="Times New Roman"/>
          <w:b/>
          <w:bCs/>
          <w:lang w:eastAsia="en-US" w:val="en-US"/>
        </w:rPr>
        <w:t xml:space="preserve"> </w:t>
      </w:r>
      <w:r>
        <w:rPr>
          <w:rFonts w:cs="Times New Roman"/>
          <w:b w:val="false"/>
          <w:bCs w:val="false"/>
          <w:lang w:eastAsia="en-US" w:val="en-US"/>
        </w:rPr>
        <w:t>SINP, Kolkata, 2012 and 2009</w:t>
      </w:r>
    </w:p>
    <w:p>
      <w:pPr>
        <w:pStyle w:val="style0"/>
        <w:tabs>
          <w:tab w:leader="none" w:pos="720" w:val="left"/>
          <w:tab w:leader="none" w:pos="1125" w:val="left"/>
        </w:tabs>
        <w:jc w:val="both"/>
      </w:pPr>
      <w:r>
        <w:rPr/>
      </w:r>
    </w:p>
    <w:p>
      <w:pPr>
        <w:pStyle w:val="style0"/>
        <w:tabs>
          <w:tab w:leader="none" w:pos="1095" w:val="left"/>
          <w:tab w:leader="none" w:pos="1500" w:val="left"/>
        </w:tabs>
        <w:ind w:hanging="360" w:left="375" w:right="0"/>
        <w:jc w:val="both"/>
      </w:pPr>
      <w:r>
        <w:rPr>
          <w:rFonts w:cs="Times New Roman"/>
          <w:lang w:eastAsia="en-US" w:val="en-US"/>
        </w:rPr>
        <w:t xml:space="preserve">     </w:t>
      </w:r>
      <w:r>
        <w:rPr>
          <w:rFonts w:cs="Times New Roman"/>
          <w:lang w:eastAsia="en-US" w:val="en-US"/>
        </w:rPr>
        <w:t xml:space="preserve">5.   Presented a poster in </w:t>
      </w:r>
      <w:r>
        <w:rPr>
          <w:rFonts w:cs="Times New Roman"/>
          <w:b/>
          <w:bCs/>
          <w:lang w:eastAsia="en-US" w:val="en-US"/>
        </w:rPr>
        <w:t>ZAKOPANE Conference on Nuclear Physics,</w:t>
      </w:r>
      <w:r>
        <w:rPr>
          <w:rFonts w:cs="Times New Roman"/>
          <w:lang w:eastAsia="en-US" w:val="en-US"/>
        </w:rPr>
        <w:t xml:space="preserve"> </w:t>
      </w:r>
      <w:r>
        <w:rPr>
          <w:rFonts w:cs="Times New Roman"/>
          <w:b w:val="false"/>
          <w:bCs w:val="false"/>
          <w:lang w:eastAsia="en-US" w:val="en-US"/>
        </w:rPr>
        <w:t>Poland, 2010</w:t>
      </w:r>
    </w:p>
    <w:p>
      <w:pPr>
        <w:pStyle w:val="style0"/>
        <w:tabs>
          <w:tab w:leader="none" w:pos="720" w:val="left"/>
          <w:tab w:leader="none" w:pos="1125" w:val="left"/>
        </w:tabs>
        <w:jc w:val="both"/>
      </w:pPr>
      <w:r>
        <w:rPr/>
      </w:r>
    </w:p>
    <w:p>
      <w:pPr>
        <w:pStyle w:val="style0"/>
        <w:numPr>
          <w:ilvl w:val="1"/>
          <w:numId w:val="5"/>
        </w:numPr>
        <w:tabs>
          <w:tab w:leader="none" w:pos="1470" w:val="left"/>
          <w:tab w:leader="none" w:pos="1875" w:val="left"/>
        </w:tabs>
        <w:ind w:hanging="360" w:left="750" w:right="0"/>
        <w:jc w:val="both"/>
      </w:pPr>
      <w:r>
        <w:rPr>
          <w:rFonts w:cs="Times New Roman"/>
          <w:lang w:eastAsia="en-US" w:val="en-US"/>
        </w:rPr>
        <w:t xml:space="preserve">Delivered a talk in </w:t>
      </w:r>
      <w:r>
        <w:rPr>
          <w:rFonts w:cs="Times New Roman"/>
          <w:b/>
          <w:bCs/>
          <w:lang w:eastAsia="en-US" w:val="en-US"/>
        </w:rPr>
        <w:t>Colloquium for Young Physicists</w:t>
      </w:r>
      <w:r>
        <w:rPr>
          <w:rFonts w:cs="Times New Roman"/>
          <w:lang w:eastAsia="en-US" w:val="en-US"/>
        </w:rPr>
        <w:t xml:space="preserve"> </w:t>
      </w:r>
      <w:r>
        <w:rPr>
          <w:rFonts w:cs="Times New Roman"/>
          <w:b w:val="false"/>
          <w:bCs w:val="false"/>
          <w:lang w:eastAsia="en-US" w:val="en-US"/>
        </w:rPr>
        <w:t>in SINP, Kolkata, 2009</w:t>
      </w:r>
    </w:p>
    <w:p>
      <w:pPr>
        <w:pStyle w:val="style0"/>
        <w:tabs>
          <w:tab w:leader="none" w:pos="720" w:val="left"/>
          <w:tab w:leader="none" w:pos="1125" w:val="left"/>
        </w:tabs>
        <w:jc w:val="both"/>
      </w:pPr>
      <w:r>
        <w:rPr/>
      </w:r>
    </w:p>
    <w:p>
      <w:pPr>
        <w:pStyle w:val="style0"/>
        <w:tabs>
          <w:tab w:leader="none" w:pos="840" w:val="left"/>
          <w:tab w:leader="none" w:pos="1245" w:val="left"/>
        </w:tabs>
        <w:ind w:hanging="0" w:left="120" w:right="0"/>
        <w:jc w:val="both"/>
      </w:pPr>
      <w:r>
        <w:rPr>
          <w:rFonts w:cs="Times New Roman"/>
          <w:b w:val="false"/>
          <w:bCs w:val="false"/>
          <w:lang w:eastAsia="en-US" w:val="en-US"/>
        </w:rPr>
        <w:t xml:space="preserve">     </w:t>
      </w:r>
      <w:r>
        <w:rPr>
          <w:rFonts w:cs="Times New Roman"/>
          <w:b w:val="false"/>
          <w:bCs w:val="false"/>
          <w:lang w:eastAsia="en-US" w:val="en-US"/>
        </w:rPr>
        <w:t xml:space="preserve">7.  Presented a poster in </w:t>
      </w:r>
      <w:r>
        <w:rPr>
          <w:rFonts w:cs="Times New Roman"/>
          <w:b/>
          <w:bCs/>
          <w:lang w:eastAsia="en-US" w:val="en-US"/>
        </w:rPr>
        <w:t xml:space="preserve">Summer School on Exotic Beam Physics </w:t>
      </w:r>
      <w:r>
        <w:rPr>
          <w:rFonts w:cs="Times New Roman"/>
          <w:lang w:eastAsia="en-US" w:val="en-US"/>
        </w:rPr>
        <w:t xml:space="preserve">in </w:t>
      </w:r>
      <w:r>
        <w:rPr>
          <w:rFonts w:cs="Times New Roman"/>
          <w:b w:val="false"/>
          <w:bCs w:val="false"/>
          <w:lang w:eastAsia="en-US" w:val="en-US"/>
        </w:rPr>
        <w:t>Argonne</w:t>
      </w:r>
    </w:p>
    <w:p>
      <w:pPr>
        <w:pStyle w:val="style0"/>
        <w:tabs>
          <w:tab w:leader="none" w:pos="720" w:val="left"/>
          <w:tab w:leader="none" w:pos="1125" w:val="left"/>
        </w:tabs>
        <w:jc w:val="both"/>
      </w:pPr>
      <w:r>
        <w:rPr>
          <w:rFonts w:cs="Times New Roman"/>
          <w:b w:val="false"/>
          <w:bCs w:val="false"/>
          <w:lang w:eastAsia="en-US" w:val="en-US"/>
        </w:rPr>
        <w:t xml:space="preserve">            </w:t>
      </w:r>
      <w:r>
        <w:rPr>
          <w:rFonts w:cs="Times New Roman"/>
          <w:b w:val="false"/>
          <w:bCs w:val="false"/>
          <w:lang w:eastAsia="en-US" w:val="en-US"/>
        </w:rPr>
        <w:t>National Laboratory, United States of America, 2008</w:t>
      </w:r>
    </w:p>
    <w:p>
      <w:pPr>
        <w:pStyle w:val="style0"/>
        <w:tabs>
          <w:tab w:leader="none" w:pos="720" w:val="left"/>
          <w:tab w:leader="none" w:pos="1125" w:val="left"/>
        </w:tabs>
        <w:jc w:val="both"/>
      </w:pPr>
      <w:r>
        <w:rPr/>
      </w:r>
    </w:p>
    <w:p>
      <w:pPr>
        <w:pStyle w:val="style0"/>
        <w:tabs>
          <w:tab w:leader="none" w:pos="420" w:val="left"/>
          <w:tab w:leader="none" w:pos="1185" w:val="left"/>
        </w:tabs>
        <w:ind w:hanging="0" w:left="60" w:right="0"/>
        <w:jc w:val="both"/>
      </w:pPr>
      <w:r>
        <w:rPr>
          <w:rFonts w:cs="Times New Roman"/>
          <w:b w:val="false"/>
          <w:bCs w:val="false"/>
          <w:lang w:eastAsia="en-US" w:val="en-US"/>
        </w:rPr>
        <w:t xml:space="preserve">      </w:t>
      </w:r>
      <w:r>
        <w:rPr>
          <w:rFonts w:cs="Times New Roman"/>
          <w:b w:val="false"/>
          <w:bCs w:val="false"/>
          <w:lang w:eastAsia="en-US" w:val="en-US"/>
        </w:rPr>
        <w:t>8. Presented my</w:t>
      </w:r>
      <w:r>
        <w:rPr>
          <w:rFonts w:cs="Times New Roman"/>
          <w:b/>
          <w:bCs/>
          <w:lang w:eastAsia="en-US" w:val="en-US"/>
        </w:rPr>
        <w:t xml:space="preserve"> </w:t>
      </w:r>
      <w:r>
        <w:rPr>
          <w:rFonts w:cs="Times New Roman"/>
          <w:b w:val="false"/>
          <w:bCs w:val="false"/>
          <w:lang w:eastAsia="en-US" w:val="en-US"/>
        </w:rPr>
        <w:t>thesis</w:t>
      </w:r>
      <w:r>
        <w:rPr>
          <w:rFonts w:cs="Times New Roman"/>
          <w:b/>
          <w:bCs/>
          <w:lang w:eastAsia="en-US" w:val="en-US"/>
        </w:rPr>
        <w:t xml:space="preserve"> </w:t>
      </w:r>
      <w:r>
        <w:rPr>
          <w:rFonts w:cs="Times New Roman"/>
          <w:b w:val="false"/>
          <w:bCs w:val="false"/>
          <w:lang w:eastAsia="en-US" w:val="en-US"/>
        </w:rPr>
        <w:t>in</w:t>
      </w:r>
      <w:r>
        <w:rPr>
          <w:rFonts w:cs="Times New Roman"/>
          <w:b/>
          <w:bCs/>
          <w:lang w:eastAsia="en-US" w:val="en-US"/>
        </w:rPr>
        <w:t xml:space="preserve"> DAE Symposium on Nuclear Physics</w:t>
      </w:r>
      <w:r>
        <w:rPr>
          <w:rFonts w:cs="Times New Roman"/>
          <w:b w:val="false"/>
          <w:bCs w:val="false"/>
          <w:lang w:eastAsia="en-US" w:val="en-US"/>
        </w:rPr>
        <w:t xml:space="preserve"> in I.I.T, Roorkee,</w:t>
      </w:r>
    </w:p>
    <w:p>
      <w:pPr>
        <w:pStyle w:val="style0"/>
        <w:tabs>
          <w:tab w:leader="none" w:pos="420" w:val="left"/>
          <w:tab w:leader="none" w:pos="1185" w:val="left"/>
        </w:tabs>
        <w:ind w:hanging="0" w:left="60" w:right="0"/>
        <w:jc w:val="both"/>
      </w:pPr>
      <w:r>
        <w:rPr>
          <w:rFonts w:cs="Times New Roman"/>
          <w:b w:val="false"/>
          <w:bCs w:val="false"/>
          <w:lang w:eastAsia="en-US" w:val="en-US"/>
        </w:rPr>
        <w:t xml:space="preserve">          </w:t>
      </w:r>
      <w:r>
        <w:rPr>
          <w:rFonts w:cs="Times New Roman"/>
          <w:b w:val="false"/>
          <w:bCs w:val="false"/>
          <w:lang w:eastAsia="en-US" w:val="en-US"/>
        </w:rPr>
        <w:t>2008</w:t>
      </w:r>
    </w:p>
    <w:p>
      <w:pPr>
        <w:pStyle w:val="style0"/>
        <w:tabs>
          <w:tab w:leader="none" w:pos="720" w:val="left"/>
          <w:tab w:leader="none" w:pos="1125" w:val="left"/>
        </w:tabs>
        <w:jc w:val="both"/>
      </w:pPr>
      <w:r>
        <w:rPr/>
      </w:r>
    </w:p>
    <w:p>
      <w:pPr>
        <w:pStyle w:val="style0"/>
        <w:tabs>
          <w:tab w:leader="none" w:pos="720" w:val="left"/>
          <w:tab w:leader="none" w:pos="1260" w:val="left"/>
        </w:tabs>
        <w:ind w:hanging="0" w:left="135" w:right="0"/>
        <w:jc w:val="both"/>
      </w:pPr>
      <w:r>
        <w:rPr>
          <w:rFonts w:cs="Times New Roman"/>
          <w:b w:val="false"/>
          <w:bCs w:val="false"/>
          <w:lang w:eastAsia="en-US" w:val="en-US"/>
        </w:rPr>
        <w:t xml:space="preserve">    </w:t>
      </w:r>
      <w:r>
        <w:rPr>
          <w:rFonts w:cs="Times New Roman"/>
          <w:b w:val="false"/>
          <w:bCs w:val="false"/>
          <w:lang w:eastAsia="en-US" w:val="en-US"/>
        </w:rPr>
        <w:t>9.</w:t>
      </w:r>
      <w:r>
        <w:rPr>
          <w:rFonts w:cs="Times New Roman"/>
          <w:b/>
          <w:bCs/>
          <w:lang w:eastAsia="en-US" w:val="en-US"/>
        </w:rPr>
        <w:t xml:space="preserve"> SERC School on Nuclear Physics</w:t>
      </w:r>
      <w:r>
        <w:rPr>
          <w:rFonts w:cs="Times New Roman"/>
          <w:lang w:eastAsia="en-US" w:val="en-US"/>
        </w:rPr>
        <w:t xml:space="preserve"> in </w:t>
      </w:r>
      <w:r>
        <w:rPr>
          <w:rFonts w:cs="Times New Roman"/>
          <w:b w:val="false"/>
          <w:bCs w:val="false"/>
          <w:lang w:eastAsia="en-US" w:val="en-US"/>
        </w:rPr>
        <w:t>Panjab University, Chandigarh in 2002 and in</w:t>
      </w:r>
    </w:p>
    <w:p>
      <w:pPr>
        <w:pStyle w:val="style0"/>
        <w:tabs>
          <w:tab w:leader="none" w:pos="720" w:val="left"/>
          <w:tab w:leader="none" w:pos="1260" w:val="left"/>
        </w:tabs>
        <w:ind w:hanging="0" w:left="135" w:right="0"/>
        <w:jc w:val="both"/>
      </w:pPr>
      <w:r>
        <w:rPr>
          <w:rFonts w:cs="Times New Roman"/>
          <w:b w:val="false"/>
          <w:bCs w:val="false"/>
          <w:lang w:eastAsia="en-US" w:val="en-US"/>
        </w:rPr>
        <w:t xml:space="preserve">         </w:t>
      </w:r>
      <w:r>
        <w:rPr>
          <w:rFonts w:cs="Times New Roman"/>
          <w:b w:val="false"/>
          <w:bCs w:val="false"/>
          <w:lang w:eastAsia="en-US" w:val="en-US"/>
        </w:rPr>
        <w:t xml:space="preserve">Variable Energy Cyclotron Centre, Kolkata in 2006 </w:t>
      </w:r>
    </w:p>
    <w:p>
      <w:pPr>
        <w:pStyle w:val="style0"/>
        <w:spacing w:after="120" w:before="120" w:line="360" w:lineRule="auto"/>
        <w:jc w:val="both"/>
      </w:pPr>
      <w:r>
        <w:rPr/>
      </w:r>
    </w:p>
    <w:p>
      <w:pPr>
        <w:pStyle w:val="style0"/>
        <w:jc w:val="both"/>
      </w:pPr>
      <w:r>
        <w:rPr>
          <w:rFonts w:cs="Times New Roman"/>
          <w:b/>
          <w:lang w:eastAsia="en-US" w:val="en-US"/>
        </w:rPr>
        <w:t>Computational Experience: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cs="Times New Roman"/>
          <w:lang w:eastAsia="en-US" w:val="en-US"/>
        </w:rPr>
        <w:t xml:space="preserve">• </w:t>
      </w:r>
      <w:r>
        <w:rPr>
          <w:rFonts w:cs="Times New Roman"/>
          <w:lang w:eastAsia="en-US" w:val="en-US"/>
        </w:rPr>
        <w:t>LANGUAGE : FORTRAN for Programming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rFonts w:cs="Times New Roman"/>
          <w:lang w:eastAsia="en-US" w:val="en-US"/>
        </w:rPr>
        <w:t xml:space="preserve">• </w:t>
      </w:r>
      <w:r>
        <w:rPr>
          <w:rFonts w:cs="Times New Roman"/>
          <w:lang w:eastAsia="en-US" w:val="en-US"/>
        </w:rPr>
        <w:t>OPERATING SYSTEM : LINUX, Windows 8.1, XP</w:t>
      </w:r>
    </w:p>
    <w:p>
      <w:pPr>
        <w:pStyle w:val="style0"/>
        <w:jc w:val="both"/>
      </w:pPr>
      <w:r>
        <w:rPr/>
      </w:r>
    </w:p>
    <w:p>
      <w:pPr>
        <w:pStyle w:val="style0"/>
        <w:spacing w:after="120" w:before="120" w:line="360" w:lineRule="auto"/>
        <w:ind w:hanging="720" w:left="720" w:right="0"/>
        <w:jc w:val="both"/>
      </w:pPr>
      <w:r>
        <w:rPr>
          <w:szCs w:val="22"/>
        </w:rPr>
        <w:t xml:space="preserve">10. </w:t>
        <w:tab/>
        <w:t xml:space="preserve">Full List of Publications: (* If necessary, please attach separate page)  </w:t>
      </w:r>
    </w:p>
    <w:p>
      <w:pPr>
        <w:pStyle w:val="style0"/>
        <w:spacing w:after="120" w:before="120" w:line="360" w:lineRule="auto"/>
        <w:ind w:hanging="720" w:left="720" w:right="0"/>
        <w:jc w:val="both"/>
      </w:pPr>
      <w:r>
        <w:rPr/>
        <w:t xml:space="preserve">            </w:t>
      </w:r>
      <w:r>
        <w:rPr>
          <w:b/>
          <w:u w:val="single"/>
        </w:rPr>
        <w:t>List of publications in International Journal</w:t>
      </w:r>
    </w:p>
    <w:p>
      <w:pPr>
        <w:pStyle w:val="style0"/>
        <w:tabs>
          <w:tab w:leader="none" w:pos="1380" w:val="left"/>
        </w:tabs>
        <w:spacing w:after="120" w:before="120" w:line="100" w:lineRule="atLeast"/>
        <w:ind w:hanging="720" w:left="720" w:right="0"/>
        <w:jc w:val="both"/>
      </w:pPr>
      <w:r>
        <w:rPr>
          <w:b w:val="false"/>
          <w:bCs w:val="false"/>
          <w:u w:val="none"/>
        </w:rPr>
        <w:t xml:space="preserve">1. Threshold behavior of interaction potential for the system </w:t>
      </w:r>
      <w:r>
        <w:rPr>
          <w:b w:val="false"/>
          <w:bCs w:val="false"/>
          <w:u w:val="none"/>
          <w:vertAlign w:val="superscript"/>
        </w:rPr>
        <w:t>7</w:t>
      </w:r>
      <w:r>
        <w:rPr>
          <w:b w:val="false"/>
          <w:bCs w:val="false"/>
          <w:u w:val="none"/>
        </w:rPr>
        <w:t>Li+</w:t>
      </w:r>
      <w:r>
        <w:rPr>
          <w:b w:val="false"/>
          <w:bCs w:val="false"/>
          <w:u w:val="none"/>
          <w:vertAlign w:val="superscript"/>
        </w:rPr>
        <w:t>64</w:t>
      </w:r>
      <w:r>
        <w:rPr>
          <w:b w:val="false"/>
          <w:bCs w:val="false"/>
          <w:u w:val="none"/>
        </w:rPr>
        <w:t xml:space="preserve">Ni : Comparison with  </w:t>
      </w:r>
      <w:r>
        <w:rPr>
          <w:b w:val="false"/>
          <w:bCs w:val="false"/>
          <w:u w:val="none"/>
          <w:vertAlign w:val="superscript"/>
        </w:rPr>
        <w:t>6</w:t>
      </w:r>
      <w:r>
        <w:rPr>
          <w:b w:val="false"/>
          <w:bCs w:val="false"/>
          <w:position w:val="0"/>
          <w:sz w:val="24"/>
          <w:sz w:val="24"/>
          <w:u w:val="none"/>
          <w:vertAlign w:val="baseline"/>
        </w:rPr>
        <w:t>Li</w:t>
      </w:r>
      <w:r>
        <w:rPr>
          <w:b w:val="false"/>
          <w:bCs w:val="false"/>
          <w:u w:val="none"/>
        </w:rPr>
        <w:t>+</w:t>
      </w:r>
      <w:r>
        <w:rPr>
          <w:b w:val="false"/>
          <w:bCs w:val="false"/>
          <w:u w:val="none"/>
          <w:vertAlign w:val="superscript"/>
        </w:rPr>
        <w:t>64</w:t>
      </w:r>
      <w:r>
        <w:rPr>
          <w:b w:val="false"/>
          <w:bCs w:val="false"/>
          <w:u w:val="none"/>
        </w:rPr>
        <w:t>Ni</w:t>
      </w:r>
    </w:p>
    <w:p>
      <w:pPr>
        <w:pStyle w:val="style0"/>
        <w:spacing w:after="120" w:before="120" w:line="100" w:lineRule="atLeast"/>
        <w:ind w:hanging="720" w:left="720" w:right="0"/>
        <w:jc w:val="both"/>
      </w:pPr>
      <w:r>
        <w:rPr>
          <w:b w:val="false"/>
          <w:bCs w:val="false"/>
          <w:u w:val="none"/>
        </w:rPr>
        <w:t xml:space="preserve">         </w:t>
      </w:r>
      <w:r>
        <w:rPr>
          <w:b w:val="false"/>
          <w:bCs w:val="false"/>
          <w:u w:val="none"/>
        </w:rPr>
        <w:t xml:space="preserve">Md. Moin Shaikh, </w:t>
      </w:r>
      <w:r>
        <w:rPr>
          <w:b/>
          <w:bCs/>
          <w:u w:val="single"/>
        </w:rPr>
        <w:t>Mili Das</w:t>
      </w:r>
      <w:r>
        <w:rPr>
          <w:b w:val="false"/>
          <w:bCs w:val="false"/>
          <w:u w:val="none"/>
        </w:rPr>
        <w:t>, Subinit Roy, M. Sinha, M.K. Pradhan, P. Basu, U. Datta, K. Ramachandran, A. Shrivastava</w:t>
      </w:r>
    </w:p>
    <w:p>
      <w:pPr>
        <w:pStyle w:val="style0"/>
        <w:spacing w:after="120" w:before="120" w:line="100" w:lineRule="atLeast"/>
        <w:ind w:hanging="720" w:left="720" w:right="0"/>
        <w:jc w:val="both"/>
      </w:pPr>
      <w:r>
        <w:rPr>
          <w:b w:val="false"/>
          <w:bCs w:val="false"/>
          <w:u w:val="none"/>
        </w:rPr>
        <w:t xml:space="preserve">            </w:t>
      </w:r>
      <w:r>
        <w:rPr>
          <w:b w:val="false"/>
          <w:bCs w:val="false"/>
          <w:u w:val="none"/>
        </w:rPr>
        <w:t>Nuclear Physics A 953 (2016) 80-94</w:t>
      </w:r>
    </w:p>
    <w:p>
      <w:pPr>
        <w:pStyle w:val="style0"/>
        <w:spacing w:after="120" w:before="120" w:line="360" w:lineRule="auto"/>
        <w:ind w:hanging="720" w:left="720" w:right="0"/>
        <w:jc w:val="both"/>
      </w:pPr>
      <w:r>
        <w:rPr>
          <w:b/>
          <w:u w:val="none"/>
        </w:rPr>
        <w:t xml:space="preserve">          </w:t>
      </w:r>
      <w:r>
        <w:rPr>
          <w:b w:val="false"/>
          <w:bCs w:val="false"/>
          <w:u w:val="none"/>
        </w:rPr>
        <w:t xml:space="preserve">2.  </w:t>
      </w:r>
      <w:r>
        <w:rPr>
          <w:b w:val="false"/>
          <w:bCs w:val="false"/>
          <w:sz w:val="24"/>
          <w:szCs w:val="24"/>
          <w:u w:val="none"/>
        </w:rPr>
        <w:t xml:space="preserve">Search for rotational state of Hoyle state in complete kinematic experiment </w:t>
      </w:r>
      <w:r>
        <w:rPr>
          <w:b w:val="false"/>
          <w:bCs w:val="false"/>
          <w:sz w:val="24"/>
          <w:szCs w:val="24"/>
          <w:u w:val="none"/>
          <w:vertAlign w:val="superscript"/>
        </w:rPr>
        <w:t>12</w:t>
      </w:r>
      <w:r>
        <w:rPr>
          <w:b w:val="false"/>
          <w:bCs w:val="false"/>
          <w:sz w:val="24"/>
          <w:szCs w:val="24"/>
          <w:u w:val="none"/>
        </w:rPr>
        <w:t>C(α, α</w:t>
      </w:r>
      <w:r>
        <w:rPr>
          <w:rFonts w:cs="Times New Roman"/>
          <w:b w:val="false"/>
          <w:bCs w:val="false"/>
          <w:sz w:val="24"/>
          <w:szCs w:val="24"/>
          <w:u w:val="none"/>
        </w:rPr>
        <w:t>′</w:t>
      </w:r>
      <w:r>
        <w:rPr>
          <w:b w:val="false"/>
          <w:bCs w:val="false"/>
          <w:sz w:val="24"/>
          <w:szCs w:val="24"/>
          <w:u w:val="none"/>
        </w:rPr>
        <w:t>) 3α</w:t>
      </w:r>
    </w:p>
    <w:p>
      <w:pPr>
        <w:pStyle w:val="style0"/>
        <w:spacing w:after="120" w:before="120" w:line="100" w:lineRule="atLeast"/>
        <w:ind w:hanging="720" w:left="720" w:right="0"/>
        <w:jc w:val="both"/>
      </w:pPr>
      <w:r>
        <w:rPr>
          <w:b/>
          <w:bCs w:val="false"/>
          <w:u w:val="none"/>
        </w:rPr>
        <w:t xml:space="preserve">           </w:t>
      </w:r>
      <w:r>
        <w:rPr>
          <w:b w:val="false"/>
          <w:bCs w:val="false"/>
          <w:u w:val="none"/>
        </w:rPr>
        <w:t>T. K. Rana</w:t>
      </w:r>
      <w:r>
        <w:rPr>
          <w:b w:val="false"/>
          <w:bCs w:val="false"/>
          <w:u w:val="none"/>
          <w:vertAlign w:val="superscript"/>
        </w:rPr>
        <w:t>a</w:t>
      </w:r>
      <w:r>
        <w:rPr>
          <w:b w:val="false"/>
          <w:bCs w:val="false"/>
          <w:u w:val="none"/>
        </w:rPr>
        <w:t>, C. Bhattacharya, S. Bhattacharya, S. Kundu, K. Banerjee, T. K. Ghosh, G. Mukherjee, R.   Pandey, M. Gohil, A. Dey, J. K. Meena, G. Prajapati, P. Roy, H. Pai and</w:t>
      </w:r>
      <w:r>
        <w:rPr>
          <w:b/>
          <w:bCs w:val="false"/>
          <w:u w:val="none"/>
        </w:rPr>
        <w:t xml:space="preserve"> </w:t>
      </w:r>
      <w:r>
        <w:rPr>
          <w:b/>
          <w:bCs w:val="false"/>
          <w:u w:val="single"/>
        </w:rPr>
        <w:t>M. Biswas</w:t>
      </w:r>
      <w:r>
        <w:rPr>
          <w:b/>
          <w:u w:val="none"/>
        </w:rPr>
        <w:t xml:space="preserve"> </w:t>
      </w:r>
    </w:p>
    <w:p>
      <w:pPr>
        <w:pStyle w:val="style0"/>
        <w:spacing w:after="120" w:before="120" w:line="360" w:lineRule="auto"/>
        <w:jc w:val="both"/>
      </w:pPr>
      <w:r>
        <w:rPr>
          <w:b/>
          <w:bCs w:val="false"/>
          <w:u w:val="none"/>
        </w:rPr>
        <w:t xml:space="preserve">     </w:t>
      </w:r>
      <w:r>
        <w:rPr>
          <w:b w:val="false"/>
          <w:bCs w:val="false"/>
          <w:u w:val="none"/>
        </w:rPr>
        <w:t>EPJ Web of Conferences 66, 03010 (2014)</w:t>
      </w:r>
      <w:r>
        <w:rPr>
          <w:b/>
          <w:bCs w:val="false"/>
          <w:u w:val="none"/>
        </w:rPr>
        <w:t xml:space="preserve">                      </w:t>
      </w:r>
      <w:r>
        <w:rPr>
          <w:b/>
          <w:u w:val="single"/>
        </w:rPr>
        <w:br/>
      </w:r>
      <w:r>
        <w:rPr>
          <w:b/>
          <w:u w:val="none"/>
        </w:rPr>
        <w:t xml:space="preserve">            </w:t>
      </w:r>
      <w:hyperlink r:id="rId3">
        <w:r>
          <w:rPr>
            <w:rStyle w:val="style23"/>
            <w:rStyle w:val="style23"/>
            <w:b/>
          </w:rPr>
          <w:t>http://dx.doi.org/10.1051/epjconf/20146603010</w:t>
        </w:r>
      </w:hyperlink>
    </w:p>
    <w:p>
      <w:pPr>
        <w:pStyle w:val="style0"/>
        <w:spacing w:after="120" w:before="120" w:line="360" w:lineRule="auto"/>
        <w:ind w:hanging="720" w:left="720" w:right="0"/>
        <w:jc w:val="both"/>
      </w:pPr>
      <w:r>
        <w:rPr/>
        <w:t xml:space="preserve">        </w:t>
      </w:r>
      <w:r>
        <w:rPr/>
        <w:t>3.  Study of the 1p transfer channel in the 12C+27Al reaction at 6-7 MeV per nucleon</w:t>
      </w:r>
    </w:p>
    <w:p>
      <w:pPr>
        <w:pStyle w:val="style0"/>
        <w:spacing w:line="100" w:lineRule="atLeast"/>
        <w:jc w:val="both"/>
      </w:pPr>
      <w:r>
        <w:rPr/>
        <w:t xml:space="preserve">           </w:t>
      </w:r>
      <w:r>
        <w:rPr/>
        <w:t xml:space="preserve">Aparajita Dey, S. Kundu, T.K. Rana, K. Banerjee, C. Bhattacharya, </w:t>
      </w:r>
      <w:r>
        <w:rPr>
          <w:b/>
          <w:bCs/>
          <w:u w:val="single"/>
        </w:rPr>
        <w:t>M. Biswas</w:t>
      </w:r>
      <w:r>
        <w:rPr>
          <w:b/>
          <w:bCs/>
        </w:rPr>
        <w:t>,</w:t>
      </w:r>
      <w:r>
        <w:rPr/>
        <w:t xml:space="preserve"> T.       K. Ghosh, H. Pai, G. Mukherjee, J. K. Meena, D. Gupta, S. Bhattacharya, S. Mukhopadhyay, D. Pandit, S.R. Banerjee, Suresh Kumar, A. Chatterjee, K. Ramachandran, K. Mahata, S. Santra and S. Pandit</w:t>
      </w:r>
    </w:p>
    <w:p>
      <w:pPr>
        <w:pStyle w:val="style0"/>
        <w:spacing w:line="100" w:lineRule="atLeast"/>
        <w:jc w:val="both"/>
      </w:pPr>
      <w:r>
        <w:rPr/>
      </w:r>
    </w:p>
    <w:p>
      <w:pPr>
        <w:pStyle w:val="style0"/>
        <w:jc w:val="both"/>
      </w:pPr>
      <w:r>
        <w:rPr/>
        <w:t xml:space="preserve">             </w:t>
      </w:r>
      <w:r>
        <w:rPr/>
        <w:t xml:space="preserve">Physica Scripta </w:t>
      </w:r>
      <w:r>
        <w:rPr>
          <w:b w:val="false"/>
          <w:bCs w:val="false"/>
        </w:rPr>
        <w:t>T150</w:t>
      </w:r>
      <w:r>
        <w:rPr/>
        <w:t>, 014011 (2012)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  <w:t xml:space="preserve">  </w:t>
      </w:r>
      <w:r>
        <w:rPr/>
        <w:t xml:space="preserve">4.  Cluster emission in </w:t>
      </w:r>
      <w:r>
        <w:rPr>
          <w:vertAlign w:val="superscript"/>
        </w:rPr>
        <w:t>13</w:t>
      </w:r>
      <w:r>
        <w:rPr/>
        <w:t>C+</w:t>
      </w:r>
      <w:r>
        <w:rPr>
          <w:vertAlign w:val="superscript"/>
        </w:rPr>
        <w:t>12</w:t>
      </w:r>
      <w:r>
        <w:rPr/>
        <w:t xml:space="preserve">C and </w:t>
      </w:r>
      <w:r>
        <w:rPr>
          <w:vertAlign w:val="superscript"/>
        </w:rPr>
        <w:t>12</w:t>
      </w:r>
      <w:r>
        <w:rPr/>
        <w:t>C+</w:t>
      </w:r>
      <w:r>
        <w:rPr>
          <w:vertAlign w:val="superscript"/>
        </w:rPr>
        <w:t>12</w:t>
      </w:r>
      <w:r>
        <w:rPr/>
        <w:t xml:space="preserve">C reactions at ~6 MeV/nucleon, </w:t>
      </w:r>
    </w:p>
    <w:p>
      <w:pPr>
        <w:pStyle w:val="style0"/>
        <w:jc w:val="both"/>
      </w:pPr>
      <w:r>
        <w:rPr/>
        <w:t xml:space="preserve">       </w:t>
      </w:r>
    </w:p>
    <w:p>
      <w:pPr>
        <w:pStyle w:val="style0"/>
        <w:jc w:val="both"/>
      </w:pPr>
      <w:r>
        <w:rPr/>
        <w:t xml:space="preserve">       </w:t>
      </w:r>
      <w:r>
        <w:rPr/>
        <w:t>T. K. Rana et al.,</w:t>
      </w:r>
    </w:p>
    <w:p>
      <w:pPr>
        <w:pStyle w:val="style0"/>
        <w:jc w:val="both"/>
      </w:pPr>
      <w:r>
        <w:rPr/>
        <w:t xml:space="preserve">       </w:t>
      </w:r>
    </w:p>
    <w:p>
      <w:pPr>
        <w:pStyle w:val="style0"/>
        <w:jc w:val="both"/>
      </w:pPr>
      <w:r>
        <w:rPr/>
        <w:t xml:space="preserve">        </w:t>
      </w:r>
      <w:r>
        <w:rPr/>
        <w:t xml:space="preserve">International Journal of Modern Physics </w:t>
      </w:r>
      <w:r>
        <w:rPr>
          <w:b w:val="false"/>
          <w:bCs w:val="false"/>
        </w:rPr>
        <w:t>E 20</w:t>
      </w:r>
      <w:r>
        <w:rPr/>
        <w:t>, Issue 4, 789 (2011)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  <w:t xml:space="preserve">   </w:t>
      </w:r>
      <w:r>
        <w:rPr/>
        <w:t xml:space="preserve">5. Sub and above-barrier fusion of loosely bound </w:t>
      </w:r>
      <w:r>
        <w:rPr>
          <w:vertAlign w:val="superscript"/>
        </w:rPr>
        <w:t>6</w:t>
      </w:r>
      <w:r>
        <w:rPr/>
        <w:t xml:space="preserve">Li with </w:t>
      </w:r>
      <w:r>
        <w:rPr>
          <w:vertAlign w:val="superscript"/>
        </w:rPr>
        <w:t>28</w:t>
      </w:r>
      <w:r>
        <w:rPr/>
        <w:t>Si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  <w:t xml:space="preserve">       </w:t>
      </w:r>
      <w:r>
        <w:rPr/>
        <w:t xml:space="preserve">Mandira Sinha, H.Majumdar, P. Basu, Subinit Roy, R. Bhattacharya, </w:t>
      </w:r>
      <w:r>
        <w:rPr>
          <w:b/>
          <w:bCs/>
          <w:u w:val="single"/>
        </w:rPr>
        <w:t>M. Biswas</w:t>
      </w:r>
      <w:r>
        <w:rPr>
          <w:b/>
          <w:bCs/>
        </w:rPr>
        <w:t>,</w:t>
      </w:r>
      <w:r>
        <w:rPr/>
        <w:t xml:space="preserve"> M.   </w:t>
      </w:r>
    </w:p>
    <w:p>
      <w:pPr>
        <w:pStyle w:val="style0"/>
        <w:jc w:val="both"/>
      </w:pPr>
      <w:r>
        <w:rPr/>
        <w:t xml:space="preserve">      </w:t>
      </w:r>
      <w:r>
        <w:rPr/>
        <w:t>K. Pradhan, R. Palit, I. Mazumdar and S. Kailas</w:t>
      </w:r>
    </w:p>
    <w:p>
      <w:pPr>
        <w:pStyle w:val="style0"/>
        <w:ind w:hanging="0" w:left="1080" w:right="0"/>
        <w:jc w:val="both"/>
      </w:pPr>
      <w:r>
        <w:rPr/>
      </w:r>
    </w:p>
    <w:p>
      <w:pPr>
        <w:pStyle w:val="style0"/>
        <w:jc w:val="both"/>
      </w:pPr>
      <w:r>
        <w:rPr/>
        <w:t xml:space="preserve">       </w:t>
      </w:r>
      <w:r>
        <w:rPr/>
        <w:t xml:space="preserve">The European Physical Journal </w:t>
      </w:r>
      <w:r>
        <w:rPr>
          <w:b w:val="false"/>
          <w:bCs w:val="false"/>
        </w:rPr>
        <w:t>A 44</w:t>
      </w:r>
      <w:r>
        <w:rPr/>
        <w:t xml:space="preserve">, 403 (2010) </w:t>
      </w:r>
    </w:p>
    <w:p>
      <w:pPr>
        <w:pStyle w:val="style0"/>
        <w:ind w:hanging="0" w:left="1080" w:right="0"/>
        <w:jc w:val="both"/>
      </w:pPr>
      <w:r>
        <w:rPr/>
      </w:r>
    </w:p>
    <w:p>
      <w:pPr>
        <w:pStyle w:val="style0"/>
        <w:jc w:val="both"/>
      </w:pPr>
      <w:r>
        <w:rPr/>
        <w:t xml:space="preserve">    </w:t>
      </w:r>
      <w:r>
        <w:rPr/>
        <w:t xml:space="preserve">6.  The study of threshold behaviour of effective potential for </w:t>
      </w:r>
      <w:r>
        <w:rPr>
          <w:vertAlign w:val="superscript"/>
        </w:rPr>
        <w:t>6</w:t>
      </w:r>
      <w:r>
        <w:rPr/>
        <w:t>Li+</w:t>
      </w:r>
      <w:r>
        <w:rPr>
          <w:vertAlign w:val="superscript"/>
        </w:rPr>
        <w:t>58,64</w:t>
      </w:r>
      <w:r>
        <w:rPr/>
        <w:t>Ni systems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  <w:t xml:space="preserve">          </w:t>
      </w:r>
      <w:r>
        <w:rPr>
          <w:b/>
          <w:bCs/>
          <w:u w:val="single"/>
        </w:rPr>
        <w:t>M. Biswas,</w:t>
      </w:r>
      <w:r>
        <w:rPr/>
        <w:t xml:space="preserve"> Subinit Roy, M. Sinha, M. K. Pradhan, A. Mukherjee, P. Basu,</w:t>
      </w:r>
    </w:p>
    <w:p>
      <w:pPr>
        <w:pStyle w:val="style0"/>
        <w:jc w:val="both"/>
      </w:pPr>
      <w:r>
        <w:rPr>
          <w:lang w:val="it-IT"/>
        </w:rPr>
        <w:t xml:space="preserve">          </w:t>
      </w:r>
      <w:r>
        <w:rPr>
          <w:lang w:val="it-IT"/>
        </w:rPr>
        <w:t>H.Majumdar, K. Ramachandran, A. Shrivastava</w:t>
      </w:r>
    </w:p>
    <w:p>
      <w:pPr>
        <w:pStyle w:val="style0"/>
        <w:ind w:hanging="0" w:left="1080" w:right="0"/>
        <w:jc w:val="both"/>
      </w:pPr>
      <w:r>
        <w:rPr/>
      </w:r>
    </w:p>
    <w:p>
      <w:pPr>
        <w:pStyle w:val="style0"/>
        <w:jc w:val="both"/>
      </w:pPr>
      <w:r>
        <w:rPr/>
        <w:t xml:space="preserve">          </w:t>
      </w:r>
      <w:r>
        <w:rPr/>
        <w:t xml:space="preserve">Nucl. Phys. </w:t>
      </w:r>
      <w:r>
        <w:rPr>
          <w:b w:val="false"/>
          <w:bCs w:val="false"/>
        </w:rPr>
        <w:t>A 802</w:t>
      </w:r>
      <w:r>
        <w:rPr/>
        <w:t>, 67 (2008)</w:t>
      </w:r>
    </w:p>
    <w:p>
      <w:pPr>
        <w:pStyle w:val="style0"/>
        <w:jc w:val="both"/>
      </w:pPr>
      <w:r>
        <w:rPr/>
      </w:r>
    </w:p>
    <w:p>
      <w:pPr>
        <w:pStyle w:val="style0"/>
        <w:tabs>
          <w:tab w:leader="none" w:pos="795" w:val="left"/>
          <w:tab w:leader="none" w:pos="1245" w:val="left"/>
        </w:tabs>
        <w:ind w:hanging="555" w:left="330" w:right="0"/>
        <w:jc w:val="both"/>
      </w:pPr>
      <w:r>
        <w:rPr/>
        <w:t xml:space="preserve">    </w:t>
      </w:r>
      <w:r>
        <w:rPr/>
        <w:t xml:space="preserve">7. Comparative study of the radius of sensitivity of the optical model potentials for               </w:t>
      </w:r>
      <w:r>
        <w:rPr>
          <w:vertAlign w:val="superscript"/>
        </w:rPr>
        <w:t>6</w:t>
      </w:r>
      <w:r>
        <w:rPr/>
        <w:t>Li+</w:t>
      </w:r>
      <w:r>
        <w:rPr>
          <w:vertAlign w:val="superscript"/>
        </w:rPr>
        <w:t>58,64</w:t>
      </w:r>
      <w:r>
        <w:rPr/>
        <w:t xml:space="preserve">Ni and </w:t>
      </w:r>
      <w:r>
        <w:rPr>
          <w:vertAlign w:val="superscript"/>
        </w:rPr>
        <w:t>16</w:t>
      </w:r>
      <w:r>
        <w:rPr/>
        <w:t>O+</w:t>
      </w:r>
      <w:r>
        <w:rPr>
          <w:vertAlign w:val="superscript"/>
        </w:rPr>
        <w:t>58,64</w:t>
      </w:r>
      <w:r>
        <w:rPr/>
        <w:t>Ni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b/>
          <w:bCs/>
          <w:u w:val="none"/>
        </w:rPr>
        <w:t xml:space="preserve">                 </w:t>
      </w:r>
      <w:r>
        <w:rPr>
          <w:b/>
          <w:bCs/>
          <w:u w:val="single"/>
        </w:rPr>
        <w:t>Mili Biswas</w:t>
      </w:r>
    </w:p>
    <w:p>
      <w:pPr>
        <w:pStyle w:val="style0"/>
        <w:ind w:hanging="0" w:left="1080" w:right="0"/>
        <w:jc w:val="both"/>
      </w:pPr>
      <w:r>
        <w:rPr/>
      </w:r>
    </w:p>
    <w:p>
      <w:pPr>
        <w:pStyle w:val="style0"/>
        <w:jc w:val="both"/>
      </w:pPr>
      <w:r>
        <w:rPr/>
        <w:t xml:space="preserve">                 </w:t>
      </w:r>
      <w:r>
        <w:rPr/>
        <w:t xml:space="preserve">Phys. Rev. </w:t>
      </w:r>
      <w:r>
        <w:rPr>
          <w:b w:val="false"/>
          <w:bCs w:val="false"/>
        </w:rPr>
        <w:t>C 77,</w:t>
      </w:r>
      <w:r>
        <w:rPr/>
        <w:t xml:space="preserve"> 017602 (2008)</w:t>
      </w:r>
    </w:p>
    <w:p>
      <w:pPr>
        <w:pStyle w:val="style0"/>
        <w:jc w:val="both"/>
      </w:pPr>
      <w:r>
        <w:rPr/>
      </w:r>
    </w:p>
    <w:p>
      <w:pPr>
        <w:pStyle w:val="style0"/>
        <w:tabs>
          <w:tab w:leader="none" w:pos="1418" w:val="left"/>
          <w:tab w:leader="none" w:pos="1429" w:val="left"/>
          <w:tab w:leader="none" w:pos="2273" w:val="left"/>
        </w:tabs>
        <w:ind w:hanging="360" w:left="709" w:right="0"/>
        <w:jc w:val="both"/>
      </w:pPr>
      <w:r>
        <w:rPr/>
        <w:t xml:space="preserve">      </w:t>
      </w:r>
      <w:r>
        <w:rPr/>
        <w:t xml:space="preserve">8.  Sub-barrier fusion excitation for the system </w:t>
      </w:r>
      <w:r>
        <w:rPr>
          <w:vertAlign w:val="superscript"/>
        </w:rPr>
        <w:t>7</w:t>
      </w:r>
      <w:r>
        <w:rPr/>
        <w:t>Li+</w:t>
      </w:r>
      <w:r>
        <w:rPr>
          <w:vertAlign w:val="superscript"/>
        </w:rPr>
        <w:t>28</w:t>
      </w:r>
      <w:r>
        <w:rPr/>
        <w:t>Si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  <w:t xml:space="preserve">                  </w:t>
      </w:r>
      <w:r>
        <w:rPr/>
        <w:t>Mandira Sinha, H.Majumdar, P. Basu, Subinit Roy, R. Bhattacharya,</w:t>
      </w:r>
      <w:r>
        <w:rPr>
          <w:u w:val="single"/>
        </w:rPr>
        <w:t xml:space="preserve">   </w:t>
      </w:r>
    </w:p>
    <w:p>
      <w:pPr>
        <w:pStyle w:val="style0"/>
        <w:jc w:val="both"/>
      </w:pPr>
      <w:r>
        <w:rPr/>
        <w:t xml:space="preserve">                  </w:t>
      </w:r>
      <w:r>
        <w:rPr>
          <w:b/>
          <w:bCs/>
          <w:u w:val="single"/>
        </w:rPr>
        <w:t>M. Biswas</w:t>
      </w:r>
      <w:r>
        <w:rPr>
          <w:b/>
          <w:bCs/>
        </w:rPr>
        <w:t>,</w:t>
      </w:r>
      <w:r>
        <w:rPr/>
        <w:t xml:space="preserve"> M. K. Pradhan, and S. Kailas  </w:t>
      </w:r>
    </w:p>
    <w:p>
      <w:pPr>
        <w:pStyle w:val="style0"/>
        <w:ind w:hanging="0" w:left="1080" w:right="0"/>
        <w:jc w:val="both"/>
      </w:pPr>
      <w:r>
        <w:rPr/>
      </w:r>
    </w:p>
    <w:p>
      <w:pPr>
        <w:pStyle w:val="style0"/>
        <w:ind w:hanging="0" w:left="1080" w:right="0"/>
        <w:jc w:val="both"/>
      </w:pPr>
      <w:r>
        <w:rPr/>
        <w:t xml:space="preserve">Phys. Rev. </w:t>
      </w:r>
      <w:r>
        <w:rPr>
          <w:b w:val="false"/>
          <w:bCs w:val="false"/>
        </w:rPr>
        <w:t>C 78</w:t>
      </w:r>
      <w:r>
        <w:rPr/>
        <w:t>, 027601 (2008)</w:t>
      </w:r>
    </w:p>
    <w:p>
      <w:pPr>
        <w:pStyle w:val="style0"/>
        <w:tabs>
          <w:tab w:leader="none" w:pos="195" w:val="left"/>
          <w:tab w:leader="none" w:pos="210" w:val="left"/>
        </w:tabs>
        <w:ind w:hanging="0" w:left="30" w:right="0"/>
        <w:jc w:val="both"/>
      </w:pPr>
      <w:r>
        <w:rPr/>
      </w:r>
    </w:p>
    <w:p>
      <w:pPr>
        <w:pStyle w:val="style0"/>
        <w:tabs>
          <w:tab w:leader="none" w:pos="0" w:val="left"/>
        </w:tabs>
        <w:jc w:val="both"/>
      </w:pPr>
      <w:r>
        <w:rPr/>
        <w:t xml:space="preserve">            </w:t>
      </w:r>
      <w:r>
        <w:rPr/>
        <w:t xml:space="preserve">9.   Experimental investigation of fusion of </w:t>
      </w:r>
      <w:r>
        <w:rPr>
          <w:vertAlign w:val="superscript"/>
        </w:rPr>
        <w:t>7</w:t>
      </w:r>
      <w:r>
        <w:rPr/>
        <w:t>Li+</w:t>
      </w:r>
      <w:r>
        <w:rPr>
          <w:vertAlign w:val="superscript"/>
        </w:rPr>
        <w:t>28</w:t>
      </w:r>
      <w:r>
        <w:rPr/>
        <w:t>Si above the Coulomb barrier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  <w:t xml:space="preserve">                  </w:t>
      </w:r>
      <w:r>
        <w:rPr/>
        <w:t>Mandira Sinha, H.Majumdar, R. Bhattacharya, P. Basu, Subinit Roy,</w:t>
      </w:r>
    </w:p>
    <w:p>
      <w:pPr>
        <w:pStyle w:val="style0"/>
        <w:jc w:val="both"/>
      </w:pPr>
      <w:r>
        <w:rPr/>
        <w:t xml:space="preserve">                  </w:t>
      </w:r>
      <w:r>
        <w:rPr>
          <w:b/>
          <w:bCs/>
          <w:u w:val="single"/>
        </w:rPr>
        <w:t>M. Biswas</w:t>
      </w:r>
      <w:r>
        <w:rPr>
          <w:b/>
          <w:bCs/>
        </w:rPr>
        <w:t>,</w:t>
      </w:r>
      <w:r>
        <w:rPr/>
        <w:t xml:space="preserve"> R. Palit, I. Mazumdar, P. K. Joshi, H. C. jain, and S. Kailas</w:t>
      </w:r>
    </w:p>
    <w:p>
      <w:pPr>
        <w:pStyle w:val="style0"/>
        <w:ind w:hanging="0" w:left="1080" w:right="0"/>
        <w:jc w:val="both"/>
      </w:pPr>
      <w:r>
        <w:rPr/>
      </w:r>
    </w:p>
    <w:p>
      <w:pPr>
        <w:pStyle w:val="style0"/>
        <w:ind w:hanging="0" w:left="1080" w:right="0"/>
        <w:jc w:val="both"/>
      </w:pPr>
      <w:r>
        <w:rPr/>
        <w:t xml:space="preserve">Phys. Rev. </w:t>
      </w:r>
      <w:r>
        <w:rPr>
          <w:b w:val="false"/>
          <w:bCs w:val="false"/>
        </w:rPr>
        <w:t>C 76</w:t>
      </w:r>
      <w:r>
        <w:rPr/>
        <w:t>, 027603 (2007)</w:t>
      </w:r>
    </w:p>
    <w:p>
      <w:pPr>
        <w:pStyle w:val="style0"/>
        <w:ind w:hanging="0" w:left="1080" w:right="0"/>
        <w:jc w:val="both"/>
      </w:pPr>
      <w:r>
        <w:rPr/>
      </w:r>
    </w:p>
    <w:p>
      <w:pPr>
        <w:pStyle w:val="style0"/>
        <w:jc w:val="both"/>
      </w:pPr>
      <w:r>
        <w:rPr/>
        <w:t xml:space="preserve">            </w:t>
      </w:r>
      <w:r>
        <w:rPr/>
        <w:t xml:space="preserve">10.  Reaction mechanisms with loosely bound nuclei </w:t>
      </w:r>
      <w:r>
        <w:rPr>
          <w:vertAlign w:val="superscript"/>
        </w:rPr>
        <w:t>7</w:t>
      </w:r>
      <w:r>
        <w:rPr/>
        <w:t>Li+</w:t>
      </w:r>
      <w:r>
        <w:rPr>
          <w:vertAlign w:val="superscript"/>
        </w:rPr>
        <w:t>6</w:t>
      </w:r>
      <w:r>
        <w:rPr/>
        <w:t>Li at forward angles</w:t>
      </w:r>
    </w:p>
    <w:p>
      <w:pPr>
        <w:pStyle w:val="style0"/>
        <w:jc w:val="both"/>
      </w:pPr>
      <w:r>
        <w:rPr/>
        <w:t xml:space="preserve">                   </w:t>
      </w:r>
      <w:r>
        <w:rPr/>
        <w:t xml:space="preserve">in the incident energy range 14-20 MeV   </w:t>
      </w:r>
    </w:p>
    <w:p>
      <w:pPr>
        <w:pStyle w:val="style0"/>
        <w:jc w:val="both"/>
      </w:pPr>
      <w:r>
        <w:rPr/>
        <w:t xml:space="preserve">                  </w:t>
      </w:r>
    </w:p>
    <w:p>
      <w:pPr>
        <w:pStyle w:val="style0"/>
        <w:jc w:val="both"/>
      </w:pPr>
      <w:r>
        <w:rPr/>
        <w:t xml:space="preserve">                  </w:t>
      </w:r>
      <w:r>
        <w:rPr/>
        <w:t>S. Adhikari, C. Samanta, C. Basu, B. J. Roy, S. Ray, A. Shrivastava, K.</w:t>
      </w:r>
    </w:p>
    <w:p>
      <w:pPr>
        <w:pStyle w:val="style0"/>
        <w:jc w:val="both"/>
      </w:pPr>
      <w:r>
        <w:rPr/>
        <w:t xml:space="preserve">                  </w:t>
      </w:r>
      <w:r>
        <w:rPr/>
        <w:t xml:space="preserve">Ramachandran, V. Tripathi, K. Mahata, V. Jha. P. Sukla, S. Rathi,  </w:t>
      </w:r>
      <w:r>
        <w:rPr>
          <w:b/>
          <w:bCs/>
          <w:u w:val="single"/>
        </w:rPr>
        <w:t>M. Biswas,</w:t>
      </w:r>
    </w:p>
    <w:p>
      <w:pPr>
        <w:pStyle w:val="style0"/>
        <w:jc w:val="both"/>
      </w:pPr>
      <w:r>
        <w:rPr/>
        <w:t xml:space="preserve">                  </w:t>
      </w:r>
      <w:r>
        <w:rPr/>
        <w:t>P. Roychowdhury, A. Chatterjee, and S. Kailas</w:t>
      </w:r>
    </w:p>
    <w:p>
      <w:pPr>
        <w:pStyle w:val="style0"/>
        <w:jc w:val="both"/>
      </w:pPr>
      <w:r>
        <w:rPr/>
        <w:t xml:space="preserve">                 </w:t>
      </w:r>
    </w:p>
    <w:p>
      <w:pPr>
        <w:pStyle w:val="style0"/>
        <w:ind w:hanging="0" w:left="1080" w:right="0"/>
        <w:jc w:val="both"/>
      </w:pPr>
      <w:r>
        <w:rPr/>
        <w:t xml:space="preserve">Phys. Rev. </w:t>
      </w:r>
      <w:r>
        <w:rPr>
          <w:b w:val="false"/>
          <w:bCs w:val="false"/>
        </w:rPr>
        <w:t>C 74,</w:t>
      </w:r>
      <w:r>
        <w:rPr/>
        <w:t xml:space="preserve"> 024602 (2006)</w:t>
      </w:r>
    </w:p>
    <w:p>
      <w:pPr>
        <w:pStyle w:val="style0"/>
        <w:ind w:hanging="0" w:left="1080" w:right="0"/>
        <w:jc w:val="both"/>
      </w:pPr>
      <w:r>
        <w:rPr/>
      </w:r>
    </w:p>
    <w:p>
      <w:pPr>
        <w:pStyle w:val="style0"/>
        <w:ind w:hanging="0" w:left="1080" w:right="0"/>
        <w:jc w:val="both"/>
      </w:pPr>
      <w:r>
        <w:rPr>
          <w:b/>
          <w:u w:val="single"/>
        </w:rPr>
        <w:t>List of publications in conference proceedings</w:t>
      </w:r>
      <w:r>
        <w:rPr>
          <w:b/>
          <w:u w:val="none"/>
        </w:rPr>
        <w:t xml:space="preserve">  </w:t>
      </w:r>
    </w:p>
    <w:p>
      <w:pPr>
        <w:pStyle w:val="style0"/>
        <w:jc w:val="both"/>
      </w:pPr>
      <w:r>
        <w:rPr/>
      </w:r>
    </w:p>
    <w:p>
      <w:pPr>
        <w:pStyle w:val="style0"/>
        <w:ind w:hanging="0" w:left="360" w:right="745"/>
        <w:jc w:val="both"/>
      </w:pPr>
      <w:r>
        <w:rPr/>
        <w:t xml:space="preserve">     </w:t>
      </w:r>
      <w:r>
        <w:rPr/>
        <w:t>11.  Structure and decay mechanism of Hoyle State</w:t>
      </w:r>
    </w:p>
    <w:p>
      <w:pPr>
        <w:pStyle w:val="style0"/>
        <w:ind w:hanging="0" w:left="360" w:right="745"/>
        <w:jc w:val="both"/>
      </w:pPr>
      <w:r>
        <w:rPr/>
        <w:t xml:space="preserve">            </w:t>
      </w:r>
    </w:p>
    <w:p>
      <w:pPr>
        <w:pStyle w:val="style0"/>
        <w:ind w:hanging="0" w:left="360" w:right="745"/>
        <w:jc w:val="both"/>
      </w:pPr>
      <w:r>
        <w:rPr/>
        <w:t xml:space="preserve">           </w:t>
      </w:r>
      <w:r>
        <w:rPr/>
        <w:t xml:space="preserve">T. K. Rana, S. Bhattacharya, C. Bhattacharya, S. Kundu, K. Banerjee, </w:t>
      </w:r>
    </w:p>
    <w:p>
      <w:pPr>
        <w:pStyle w:val="style0"/>
        <w:ind w:hanging="0" w:left="360" w:right="745"/>
        <w:jc w:val="both"/>
      </w:pPr>
      <w:r>
        <w:rPr/>
        <w:t xml:space="preserve">            </w:t>
      </w:r>
      <w:r>
        <w:rPr/>
        <w:t>G. Mukherjee, J. K. Meena, R. Pandey, M. Gohil, H. Pai, A. Dey, T.</w:t>
      </w:r>
    </w:p>
    <w:p>
      <w:pPr>
        <w:pStyle w:val="style0"/>
        <w:ind w:hanging="0" w:left="360" w:right="745"/>
        <w:jc w:val="both"/>
      </w:pPr>
      <w:r>
        <w:rPr/>
        <w:t xml:space="preserve">            </w:t>
      </w:r>
      <w:r>
        <w:rPr/>
        <w:t xml:space="preserve">K. Ghosh, </w:t>
      </w:r>
      <w:r>
        <w:rPr>
          <w:b/>
          <w:bCs/>
          <w:u w:val="single"/>
        </w:rPr>
        <w:t xml:space="preserve">M. Biswas, </w:t>
      </w:r>
      <w:r>
        <w:rPr/>
        <w:t>G. Prajapati</w:t>
      </w:r>
    </w:p>
    <w:p>
      <w:pPr>
        <w:pStyle w:val="style0"/>
        <w:ind w:hanging="0" w:left="360" w:right="745"/>
        <w:jc w:val="both"/>
      </w:pPr>
      <w:r>
        <w:rPr/>
      </w:r>
    </w:p>
    <w:p>
      <w:pPr>
        <w:pStyle w:val="style0"/>
        <w:ind w:hanging="0" w:left="0" w:right="745"/>
        <w:jc w:val="both"/>
      </w:pPr>
      <w:r>
        <w:rPr/>
        <w:t xml:space="preserve">                  </w:t>
      </w:r>
      <w:r>
        <w:rPr/>
        <w:t>DAE Proceedings, (2011)</w:t>
      </w:r>
    </w:p>
    <w:p>
      <w:pPr>
        <w:pStyle w:val="style0"/>
        <w:ind w:hanging="0" w:left="0" w:right="745"/>
        <w:jc w:val="both"/>
      </w:pPr>
      <w:r>
        <w:rPr/>
      </w:r>
    </w:p>
    <w:p>
      <w:pPr>
        <w:pStyle w:val="style0"/>
        <w:ind w:hanging="0" w:left="0" w:right="745"/>
        <w:jc w:val="both"/>
      </w:pPr>
      <w:r>
        <w:rPr/>
        <w:t xml:space="preserve">           </w:t>
      </w:r>
      <w:r>
        <w:rPr/>
        <w:t xml:space="preserve">12.  Three decays of Hoyle state of </w:t>
      </w:r>
      <w:r>
        <w:rPr>
          <w:vertAlign w:val="superscript"/>
        </w:rPr>
        <w:t>12</w:t>
      </w:r>
      <w:r>
        <w:rPr/>
        <w:t xml:space="preserve">C in </w:t>
      </w:r>
      <w:r>
        <w:rPr>
          <w:vertAlign w:val="superscript"/>
        </w:rPr>
        <w:t>12</w:t>
      </w:r>
      <w:r>
        <w:rPr/>
        <w:t>C+</w:t>
      </w:r>
      <w:r>
        <w:rPr>
          <w:vertAlign w:val="superscript"/>
        </w:rPr>
        <w:t>12</w:t>
      </w:r>
      <w:r>
        <w:rPr/>
        <w:t>C reaction,</w:t>
      </w:r>
    </w:p>
    <w:p>
      <w:pPr>
        <w:pStyle w:val="style0"/>
        <w:ind w:hanging="0" w:left="900" w:right="745"/>
        <w:jc w:val="both"/>
      </w:pPr>
      <w:r>
        <w:rPr/>
      </w:r>
    </w:p>
    <w:p>
      <w:pPr>
        <w:pStyle w:val="style0"/>
        <w:ind w:hanging="0" w:left="900" w:right="745"/>
        <w:jc w:val="both"/>
      </w:pPr>
      <w:r>
        <w:rPr/>
        <w:t xml:space="preserve">   </w:t>
      </w:r>
      <w:r>
        <w:rPr/>
        <w:t xml:space="preserve">T. K. Rana, et al., </w:t>
      </w:r>
    </w:p>
    <w:p>
      <w:pPr>
        <w:pStyle w:val="style0"/>
        <w:ind w:hanging="0" w:left="0" w:right="745"/>
        <w:jc w:val="both"/>
      </w:pPr>
      <w:r>
        <w:rPr/>
        <w:t xml:space="preserve">                  </w:t>
      </w:r>
    </w:p>
    <w:p>
      <w:pPr>
        <w:pStyle w:val="style0"/>
        <w:ind w:hanging="0" w:left="0" w:right="745"/>
        <w:jc w:val="both"/>
      </w:pPr>
      <w:r>
        <w:rPr/>
        <w:t xml:space="preserve">                  </w:t>
      </w:r>
      <w:r>
        <w:rPr/>
        <w:t>DAE Proceedings, Vol.</w:t>
      </w:r>
      <w:r>
        <w:rPr>
          <w:b w:val="false"/>
          <w:bCs w:val="false"/>
        </w:rPr>
        <w:t>55,</w:t>
      </w:r>
      <w:r>
        <w:rPr>
          <w:b/>
        </w:rPr>
        <w:t xml:space="preserve"> </w:t>
      </w:r>
      <w:r>
        <w:rPr/>
        <w:t xml:space="preserve">230 (2010)       </w:t>
      </w:r>
    </w:p>
    <w:p>
      <w:pPr>
        <w:pStyle w:val="style0"/>
        <w:ind w:hanging="0" w:left="360" w:right="745"/>
        <w:jc w:val="both"/>
      </w:pPr>
      <w:r>
        <w:rPr/>
      </w:r>
    </w:p>
    <w:p>
      <w:pPr>
        <w:pStyle w:val="style0"/>
        <w:ind w:hanging="0" w:left="360" w:right="745"/>
        <w:jc w:val="both"/>
      </w:pPr>
      <w:r>
        <w:rPr/>
      </w:r>
    </w:p>
    <w:p>
      <w:pPr>
        <w:pStyle w:val="style0"/>
        <w:ind w:hanging="0" w:left="0" w:right="745"/>
        <w:jc w:val="both"/>
      </w:pPr>
      <w:r>
        <w:rPr/>
        <w:t xml:space="preserve">           </w:t>
      </w:r>
      <w:r>
        <w:rPr/>
        <w:t xml:space="preserve">13.  Above barrier fusion excitation of </w:t>
      </w:r>
      <w:r>
        <w:rPr>
          <w:vertAlign w:val="superscript"/>
        </w:rPr>
        <w:t>6</w:t>
      </w:r>
      <w:r>
        <w:rPr/>
        <w:t>Li+</w:t>
      </w:r>
      <w:r>
        <w:rPr>
          <w:vertAlign w:val="superscript"/>
        </w:rPr>
        <w:t>28</w:t>
      </w:r>
      <w:r>
        <w:rPr/>
        <w:t>Si</w:t>
      </w:r>
    </w:p>
    <w:p>
      <w:pPr>
        <w:pStyle w:val="style0"/>
        <w:ind w:hanging="0" w:left="360" w:right="745"/>
        <w:jc w:val="both"/>
      </w:pPr>
      <w:r>
        <w:rPr/>
      </w:r>
    </w:p>
    <w:p>
      <w:pPr>
        <w:pStyle w:val="style0"/>
        <w:ind w:hanging="0" w:left="360" w:right="745"/>
        <w:jc w:val="both"/>
      </w:pPr>
      <w:r>
        <w:rPr/>
        <w:t xml:space="preserve">           </w:t>
      </w:r>
      <w:r>
        <w:rPr/>
        <w:t>Mandira Sinha, H.Majumdar, P. Basu, Subinit Roy, R. Bhattacharya,</w:t>
      </w:r>
    </w:p>
    <w:p>
      <w:pPr>
        <w:pStyle w:val="style0"/>
        <w:ind w:hanging="0" w:left="360" w:right="745"/>
        <w:jc w:val="both"/>
      </w:pPr>
      <w:r>
        <w:rPr/>
        <w:t xml:space="preserve">           </w:t>
      </w:r>
      <w:r>
        <w:rPr/>
        <w:t xml:space="preserve">M. K. Pradhan, </w:t>
      </w:r>
      <w:r>
        <w:rPr>
          <w:b/>
          <w:bCs/>
          <w:u w:val="single"/>
        </w:rPr>
        <w:t>M. Biswas,</w:t>
      </w:r>
      <w:r>
        <w:rPr>
          <w:u w:val="single"/>
        </w:rPr>
        <w:t xml:space="preserve"> </w:t>
      </w:r>
      <w:r>
        <w:rPr/>
        <w:t>R. Palit, I. Mazumdar, and S. Kailas</w:t>
      </w:r>
    </w:p>
    <w:p>
      <w:pPr>
        <w:pStyle w:val="style0"/>
        <w:ind w:hanging="0" w:left="360" w:right="745"/>
        <w:jc w:val="both"/>
      </w:pPr>
      <w:r>
        <w:rPr/>
        <w:t xml:space="preserve">          </w:t>
      </w:r>
    </w:p>
    <w:p>
      <w:pPr>
        <w:pStyle w:val="style0"/>
        <w:ind w:hanging="0" w:left="0" w:right="745"/>
        <w:jc w:val="both"/>
      </w:pPr>
      <w:r>
        <w:rPr/>
        <w:t xml:space="preserve">                 </w:t>
      </w:r>
      <w:r>
        <w:rPr/>
        <w:t>DAE Proceedings, Vol.</w:t>
      </w:r>
      <w:r>
        <w:rPr>
          <w:b w:val="false"/>
          <w:bCs w:val="false"/>
        </w:rPr>
        <w:t xml:space="preserve">54, </w:t>
      </w:r>
      <w:r>
        <w:rPr/>
        <w:t>306</w:t>
      </w:r>
      <w:r>
        <w:rPr>
          <w:b/>
        </w:rPr>
        <w:t xml:space="preserve"> </w:t>
      </w:r>
      <w:r>
        <w:rPr/>
        <w:t>(2009)</w:t>
      </w:r>
    </w:p>
    <w:p>
      <w:pPr>
        <w:pStyle w:val="style0"/>
        <w:ind w:hanging="0" w:left="0" w:right="745"/>
        <w:jc w:val="both"/>
      </w:pPr>
      <w:r>
        <w:rPr/>
        <w:t xml:space="preserve"> </w:t>
      </w:r>
    </w:p>
    <w:p>
      <w:pPr>
        <w:pStyle w:val="style0"/>
        <w:ind w:hanging="0" w:left="0" w:right="745"/>
        <w:jc w:val="both"/>
      </w:pPr>
      <w:r>
        <w:rPr/>
        <w:t xml:space="preserve">            </w:t>
      </w:r>
      <w:r>
        <w:rPr/>
        <w:t xml:space="preserve">14. Isoscaling in </w:t>
      </w:r>
      <w:r>
        <w:rPr>
          <w:vertAlign w:val="superscript"/>
        </w:rPr>
        <w:t>13</w:t>
      </w:r>
      <w:r>
        <w:rPr/>
        <w:t>C+</w:t>
      </w:r>
      <w:r>
        <w:rPr>
          <w:vertAlign w:val="superscript"/>
        </w:rPr>
        <w:t>12</w:t>
      </w:r>
      <w:r>
        <w:rPr/>
        <w:t xml:space="preserve">C and </w:t>
      </w:r>
      <w:r>
        <w:rPr>
          <w:vertAlign w:val="superscript"/>
        </w:rPr>
        <w:t>12</w:t>
      </w:r>
      <w:r>
        <w:rPr/>
        <w:t>C+</w:t>
      </w:r>
      <w:r>
        <w:rPr>
          <w:vertAlign w:val="superscript"/>
        </w:rPr>
        <w:t>12</w:t>
      </w:r>
      <w:r>
        <w:rPr/>
        <w:t>C reactions at ~ 6 MeV/u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  <w:t xml:space="preserve">                  </w:t>
      </w:r>
      <w:r>
        <w:rPr/>
        <w:t>T. K. Rana, C. Bhattacharya, S. Kundu, K. Banerjee, S. Bhattacharya, G.</w:t>
      </w:r>
    </w:p>
    <w:p>
      <w:pPr>
        <w:pStyle w:val="style0"/>
        <w:ind w:hanging="0" w:left="600" w:right="0"/>
        <w:jc w:val="both"/>
      </w:pPr>
      <w:r>
        <w:rPr/>
        <w:t xml:space="preserve">        </w:t>
      </w:r>
      <w:r>
        <w:rPr/>
        <w:t xml:space="preserve">Mukherjee, T. K. Ghosh, J. K. Meena, P. Dhara, </w:t>
      </w:r>
      <w:r>
        <w:rPr>
          <w:b/>
          <w:bCs/>
          <w:u w:val="single"/>
        </w:rPr>
        <w:t>M. Biswas</w:t>
      </w:r>
      <w:r>
        <w:rPr>
          <w:b/>
          <w:bCs/>
        </w:rPr>
        <w:t xml:space="preserve">, </w:t>
      </w:r>
      <w:r>
        <w:rPr/>
        <w:t>H. Pai, K. Mahata,</w:t>
      </w:r>
    </w:p>
    <w:p>
      <w:pPr>
        <w:pStyle w:val="style0"/>
        <w:ind w:hanging="0" w:left="600" w:right="0"/>
        <w:jc w:val="both"/>
      </w:pPr>
      <w:r>
        <w:rPr/>
        <w:t xml:space="preserve">        </w:t>
      </w:r>
      <w:r>
        <w:rPr/>
        <w:t>Suresh Kumar, K. Ramachandran, P. C. Rout, S. K. Pandit, V. Nanal and R. G.</w:t>
      </w:r>
    </w:p>
    <w:p>
      <w:pPr>
        <w:pStyle w:val="style0"/>
        <w:ind w:hanging="0" w:left="600" w:right="0"/>
        <w:jc w:val="both"/>
      </w:pPr>
      <w:r>
        <w:rPr/>
        <w:t xml:space="preserve">        </w:t>
      </w:r>
      <w:r>
        <w:rPr/>
        <w:t>Pillay</w:t>
      </w:r>
    </w:p>
    <w:p>
      <w:pPr>
        <w:pStyle w:val="style0"/>
        <w:ind w:hanging="0" w:left="360" w:right="745"/>
        <w:jc w:val="both"/>
      </w:pPr>
      <w:r>
        <w:rPr/>
        <w:t xml:space="preserve">           </w:t>
      </w:r>
    </w:p>
    <w:p>
      <w:pPr>
        <w:pStyle w:val="style0"/>
        <w:ind w:hanging="0" w:left="600" w:right="0"/>
        <w:jc w:val="both"/>
      </w:pPr>
      <w:r>
        <w:rPr/>
        <w:t xml:space="preserve">        </w:t>
      </w:r>
      <w:r>
        <w:rPr/>
        <w:t>DAE Proceedings, Vol.</w:t>
      </w:r>
      <w:r>
        <w:rPr>
          <w:b w:val="false"/>
          <w:bCs w:val="false"/>
        </w:rPr>
        <w:t>54,</w:t>
      </w:r>
      <w:r>
        <w:rPr/>
        <w:t xml:space="preserve"> 388 (2009) </w:t>
      </w:r>
    </w:p>
    <w:p>
      <w:pPr>
        <w:pStyle w:val="style0"/>
        <w:jc w:val="both"/>
      </w:pPr>
      <w:r>
        <w:rPr/>
      </w:r>
    </w:p>
    <w:p>
      <w:pPr>
        <w:pStyle w:val="style0"/>
        <w:ind w:hanging="360" w:left="735" w:right="0"/>
        <w:jc w:val="both"/>
      </w:pPr>
      <w:r>
        <w:rPr/>
        <w:t xml:space="preserve">15. Measurement of near and above barrier fusion excitations for </w:t>
      </w:r>
      <w:r>
        <w:rPr>
          <w:vertAlign w:val="superscript"/>
        </w:rPr>
        <w:t>7</w:t>
      </w:r>
      <w:r>
        <w:rPr/>
        <w:t>Li+</w:t>
      </w:r>
      <w:r>
        <w:rPr>
          <w:vertAlign w:val="superscript"/>
        </w:rPr>
        <w:t>28</w:t>
      </w:r>
      <w:r>
        <w:rPr/>
        <w:t>Si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  <w:t xml:space="preserve">                  </w:t>
      </w:r>
      <w:r>
        <w:rPr/>
        <w:t>H. Majumdar, Mandira Sinha, P. Basu, R. Bhattacharya, Subinit Roy, S.</w:t>
      </w:r>
    </w:p>
    <w:p>
      <w:pPr>
        <w:pStyle w:val="style0"/>
        <w:jc w:val="both"/>
      </w:pPr>
      <w:r>
        <w:rPr/>
        <w:t xml:space="preserve">                  </w:t>
      </w:r>
      <w:r>
        <w:rPr/>
        <w:t xml:space="preserve">Santra, </w:t>
      </w:r>
      <w:r>
        <w:rPr>
          <w:b/>
          <w:bCs/>
          <w:u w:val="single"/>
        </w:rPr>
        <w:t>M. Biswas,</w:t>
      </w:r>
      <w:r>
        <w:rPr>
          <w:u w:val="single"/>
        </w:rPr>
        <w:t xml:space="preserve"> </w:t>
      </w:r>
      <w:r>
        <w:rPr/>
        <w:t xml:space="preserve">V. V. Parkar, B. R. Behera, K. S. Golda, S. K. Datta, and S. </w:t>
      </w:r>
    </w:p>
    <w:p>
      <w:pPr>
        <w:pStyle w:val="style0"/>
        <w:jc w:val="both"/>
      </w:pPr>
      <w:r>
        <w:rPr/>
        <w:t xml:space="preserve">                  </w:t>
      </w:r>
      <w:r>
        <w:rPr/>
        <w:t>Kailas</w:t>
      </w:r>
    </w:p>
    <w:p>
      <w:pPr>
        <w:pStyle w:val="style0"/>
        <w:ind w:hanging="0" w:left="1080" w:right="0"/>
        <w:jc w:val="both"/>
      </w:pPr>
      <w:r>
        <w:rPr/>
      </w:r>
    </w:p>
    <w:p>
      <w:pPr>
        <w:pStyle w:val="style0"/>
        <w:ind w:hanging="0" w:left="1080" w:right="0"/>
        <w:jc w:val="both"/>
      </w:pPr>
      <w:r>
        <w:rPr/>
        <w:t xml:space="preserve">INPC Proceedings, Nucl. Phys. </w:t>
      </w:r>
      <w:r>
        <w:rPr>
          <w:b w:val="false"/>
          <w:bCs w:val="false"/>
        </w:rPr>
        <w:t>A 805,</w:t>
      </w:r>
      <w:r>
        <w:rPr/>
        <w:t xml:space="preserve"> 425 (2008)</w:t>
      </w:r>
    </w:p>
    <w:p>
      <w:pPr>
        <w:pStyle w:val="style0"/>
        <w:ind w:hanging="0" w:left="1080" w:right="0"/>
        <w:jc w:val="both"/>
      </w:pPr>
      <w:r>
        <w:rPr/>
      </w:r>
    </w:p>
    <w:p>
      <w:pPr>
        <w:pStyle w:val="style0"/>
        <w:ind w:hanging="0" w:left="600" w:right="0"/>
        <w:jc w:val="both"/>
      </w:pPr>
      <w:r>
        <w:rPr/>
        <w:t xml:space="preserve">  </w:t>
      </w:r>
      <w:r>
        <w:rPr/>
        <w:t xml:space="preserve">16. Investigation of Near and Sub-barrier Fusion of </w:t>
      </w:r>
      <w:r>
        <w:rPr>
          <w:vertAlign w:val="superscript"/>
        </w:rPr>
        <w:t>7</w:t>
      </w:r>
      <w:r>
        <w:rPr/>
        <w:t>Li+</w:t>
      </w:r>
      <w:r>
        <w:rPr>
          <w:vertAlign w:val="superscript"/>
        </w:rPr>
        <w:t>28</w:t>
      </w:r>
      <w:r>
        <w:rPr/>
        <w:t>Si</w:t>
      </w:r>
    </w:p>
    <w:p>
      <w:pPr>
        <w:pStyle w:val="style0"/>
        <w:ind w:hanging="0" w:left="600" w:right="0"/>
        <w:jc w:val="both"/>
      </w:pPr>
      <w:r>
        <w:rPr/>
        <w:t xml:space="preserve">        </w:t>
      </w:r>
    </w:p>
    <w:p>
      <w:pPr>
        <w:pStyle w:val="style0"/>
        <w:ind w:hanging="0" w:left="600" w:right="0"/>
        <w:jc w:val="both"/>
      </w:pPr>
      <w:r>
        <w:rPr/>
        <w:t xml:space="preserve">        </w:t>
      </w:r>
      <w:r>
        <w:rPr/>
        <w:t xml:space="preserve">H.Majumdar, Mandira Sinha, </w:t>
      </w:r>
      <w:r>
        <w:rPr>
          <w:b/>
          <w:bCs/>
          <w:u w:val="single"/>
        </w:rPr>
        <w:t>M. Biswas,</w:t>
      </w:r>
      <w:r>
        <w:rPr>
          <w:u w:val="single"/>
        </w:rPr>
        <w:t xml:space="preserve"> </w:t>
      </w:r>
      <w:r>
        <w:rPr/>
        <w:t xml:space="preserve">M. K. Pradhan, Subinit Roy, P. </w:t>
      </w:r>
    </w:p>
    <w:p>
      <w:pPr>
        <w:pStyle w:val="style0"/>
        <w:jc w:val="both"/>
      </w:pPr>
      <w:r>
        <w:rPr/>
        <w:t xml:space="preserve">                  </w:t>
      </w:r>
      <w:r>
        <w:rPr/>
        <w:t>Basu, R. Bhattacharya, and S. Kailas</w:t>
      </w:r>
    </w:p>
    <w:p>
      <w:pPr>
        <w:pStyle w:val="style0"/>
        <w:ind w:hanging="0" w:left="600" w:right="0"/>
        <w:jc w:val="both"/>
      </w:pPr>
      <w:r>
        <w:rPr/>
        <w:t xml:space="preserve">        </w:t>
      </w:r>
    </w:p>
    <w:p>
      <w:pPr>
        <w:pStyle w:val="style0"/>
        <w:ind w:hanging="0" w:left="600" w:right="0"/>
        <w:jc w:val="both"/>
      </w:pPr>
      <w:r>
        <w:rPr/>
        <w:t xml:space="preserve">        </w:t>
      </w:r>
      <w:r>
        <w:rPr/>
        <w:t>DAE Proceedings, Vol.</w:t>
      </w:r>
      <w:r>
        <w:rPr>
          <w:b w:val="false"/>
          <w:bCs w:val="false"/>
        </w:rPr>
        <w:t>52,</w:t>
      </w:r>
      <w:r>
        <w:rPr/>
        <w:t xml:space="preserve"> 309 (2007)</w:t>
      </w:r>
    </w:p>
    <w:p>
      <w:pPr>
        <w:pStyle w:val="style0"/>
        <w:ind w:hanging="0" w:left="600" w:right="0"/>
        <w:jc w:val="both"/>
      </w:pPr>
      <w:r>
        <w:rPr/>
      </w:r>
    </w:p>
    <w:p>
      <w:pPr>
        <w:pStyle w:val="style0"/>
        <w:jc w:val="both"/>
      </w:pPr>
      <w:r>
        <w:rPr/>
        <w:t xml:space="preserve">            </w:t>
      </w:r>
      <w:r>
        <w:rPr/>
        <w:t xml:space="preserve">17. Threshold behaviour of interaction potential for </w:t>
      </w:r>
      <w:r>
        <w:rPr>
          <w:vertAlign w:val="superscript"/>
        </w:rPr>
        <w:t>6</w:t>
      </w:r>
      <w:r>
        <w:rPr/>
        <w:t>Li+</w:t>
      </w:r>
      <w:r>
        <w:rPr>
          <w:vertAlign w:val="superscript"/>
        </w:rPr>
        <w:t>64</w:t>
      </w:r>
      <w:r>
        <w:rPr/>
        <w:t xml:space="preserve">Ni around the Coulomb </w:t>
      </w:r>
    </w:p>
    <w:p>
      <w:pPr>
        <w:pStyle w:val="style0"/>
        <w:jc w:val="both"/>
      </w:pPr>
      <w:r>
        <w:rPr>
          <w:u w:val="none"/>
        </w:rPr>
        <w:t xml:space="preserve">                 </w:t>
      </w:r>
      <w:r>
        <w:rPr>
          <w:u w:val="none"/>
        </w:rPr>
        <w:t>barrier energies</w:t>
      </w:r>
    </w:p>
    <w:p>
      <w:pPr>
        <w:pStyle w:val="style0"/>
        <w:jc w:val="both"/>
      </w:pPr>
      <w:r>
        <w:rPr>
          <w:u w:val="none"/>
        </w:rPr>
        <w:t xml:space="preserve">                 </w:t>
      </w:r>
    </w:p>
    <w:p>
      <w:pPr>
        <w:pStyle w:val="style0"/>
        <w:jc w:val="both"/>
      </w:pPr>
      <w:r>
        <w:rPr>
          <w:u w:val="none"/>
        </w:rPr>
        <w:t xml:space="preserve">                  </w:t>
      </w:r>
      <w:r>
        <w:rPr>
          <w:b/>
          <w:bCs/>
          <w:u w:val="single"/>
        </w:rPr>
        <w:t xml:space="preserve">M. Biswas, </w:t>
      </w:r>
      <w:r>
        <w:rPr/>
        <w:t>M. Sinha</w:t>
      </w:r>
      <w:r>
        <w:rPr>
          <w:u w:val="single"/>
        </w:rPr>
        <w:t>,</w:t>
      </w:r>
      <w:r>
        <w:rPr>
          <w:u w:val="none"/>
        </w:rPr>
        <w:t xml:space="preserve"> </w:t>
      </w:r>
      <w:r>
        <w:rPr/>
        <w:t xml:space="preserve">M. Pradhan, P. Basu, H. Majumdar, A. Mukherjee, </w:t>
      </w:r>
    </w:p>
    <w:p>
      <w:pPr>
        <w:pStyle w:val="style0"/>
        <w:jc w:val="both"/>
      </w:pPr>
      <w:r>
        <w:rPr/>
        <w:t xml:space="preserve">                  </w:t>
      </w:r>
      <w:r>
        <w:rPr/>
        <w:t>Subinit Roy, K. Ramachandran and A. Shrivastava</w:t>
      </w:r>
    </w:p>
    <w:p>
      <w:pPr>
        <w:pStyle w:val="style0"/>
        <w:jc w:val="both"/>
      </w:pPr>
      <w:r>
        <w:rPr/>
        <w:t xml:space="preserve">                  </w:t>
      </w:r>
    </w:p>
    <w:p>
      <w:pPr>
        <w:pStyle w:val="style0"/>
        <w:ind w:hanging="0" w:left="600" w:right="0"/>
        <w:jc w:val="both"/>
      </w:pPr>
      <w:r>
        <w:rPr/>
        <w:t xml:space="preserve">        </w:t>
      </w:r>
      <w:r>
        <w:rPr/>
        <w:t>DAE Proceedings, Vol.</w:t>
      </w:r>
      <w:r>
        <w:rPr>
          <w:b w:val="false"/>
          <w:bCs w:val="false"/>
        </w:rPr>
        <w:t>51,</w:t>
      </w:r>
      <w:r>
        <w:rPr/>
        <w:t xml:space="preserve"> 397 (2006)</w:t>
      </w:r>
    </w:p>
    <w:p>
      <w:pPr>
        <w:pStyle w:val="style0"/>
        <w:ind w:hanging="0" w:left="600" w:right="0"/>
        <w:jc w:val="both"/>
      </w:pPr>
      <w:r>
        <w:rPr/>
      </w:r>
    </w:p>
    <w:p>
      <w:pPr>
        <w:pStyle w:val="style0"/>
        <w:ind w:hanging="0" w:left="600" w:right="0"/>
        <w:jc w:val="both"/>
      </w:pPr>
      <w:r>
        <w:rPr/>
        <w:t xml:space="preserve">18.  Fusion Cross Sections for </w:t>
      </w:r>
      <w:r>
        <w:rPr>
          <w:vertAlign w:val="superscript"/>
        </w:rPr>
        <w:t>6</w:t>
      </w:r>
      <w:r>
        <w:rPr/>
        <w:t>Li+</w:t>
      </w:r>
      <w:r>
        <w:rPr>
          <w:vertAlign w:val="superscript"/>
        </w:rPr>
        <w:t>24</w:t>
      </w:r>
      <w:r>
        <w:rPr/>
        <w:t>Mg at energies around the barrier</w:t>
      </w:r>
    </w:p>
    <w:p>
      <w:pPr>
        <w:pStyle w:val="style0"/>
        <w:ind w:hanging="0" w:left="600" w:right="0"/>
        <w:jc w:val="both"/>
      </w:pPr>
      <w:r>
        <w:rPr/>
      </w:r>
    </w:p>
    <w:p>
      <w:pPr>
        <w:pStyle w:val="style0"/>
        <w:ind w:hanging="0" w:left="600" w:right="0"/>
        <w:jc w:val="both"/>
      </w:pPr>
      <w:r>
        <w:rPr/>
        <w:t xml:space="preserve">       </w:t>
      </w:r>
      <w:r>
        <w:rPr/>
        <w:t>Maitreyi Ray, M. K. Pradhan, R. Kshetri, A. Mukherjee, M. Saha Sarkar, M.</w:t>
      </w:r>
    </w:p>
    <w:p>
      <w:pPr>
        <w:pStyle w:val="style0"/>
        <w:ind w:hanging="0" w:left="600" w:right="0"/>
        <w:jc w:val="both"/>
      </w:pPr>
      <w:r>
        <w:rPr/>
        <w:t xml:space="preserve">       </w:t>
      </w:r>
      <w:r>
        <w:rPr/>
        <w:t>Sinha,</w:t>
      </w:r>
      <w:r>
        <w:rPr>
          <w:u w:val="single"/>
        </w:rPr>
        <w:t xml:space="preserve"> </w:t>
      </w:r>
      <w:r>
        <w:rPr>
          <w:b/>
          <w:bCs/>
          <w:u w:val="single"/>
        </w:rPr>
        <w:t>M. Biswas,</w:t>
      </w:r>
      <w:r>
        <w:rPr>
          <w:u w:val="single"/>
        </w:rPr>
        <w:t xml:space="preserve"> </w:t>
      </w:r>
      <w:r>
        <w:rPr/>
        <w:t>S. Roy</w:t>
      </w:r>
      <w:r>
        <w:rPr>
          <w:u w:val="single"/>
        </w:rPr>
        <w:t xml:space="preserve">, </w:t>
      </w:r>
      <w:r>
        <w:rPr/>
        <w:t>P. Basu, H. Majumdar, R. Palit, I. Mazumdar, P. K.</w:t>
      </w:r>
    </w:p>
    <w:p>
      <w:pPr>
        <w:pStyle w:val="style0"/>
        <w:ind w:hanging="0" w:left="600" w:right="0"/>
        <w:jc w:val="both"/>
      </w:pPr>
      <w:r>
        <w:rPr/>
        <w:t xml:space="preserve">       </w:t>
      </w:r>
      <w:r>
        <w:rPr/>
        <w:t>Joshi, H. C. Jain, and B. Dasmahapatra</w:t>
      </w:r>
    </w:p>
    <w:p>
      <w:pPr>
        <w:pStyle w:val="style0"/>
        <w:ind w:hanging="0" w:left="600" w:right="0"/>
        <w:jc w:val="both"/>
      </w:pPr>
      <w:r>
        <w:rPr/>
        <w:t xml:space="preserve">       </w:t>
      </w:r>
    </w:p>
    <w:p>
      <w:pPr>
        <w:pStyle w:val="style0"/>
        <w:ind w:hanging="0" w:left="600" w:right="0"/>
        <w:jc w:val="both"/>
      </w:pPr>
      <w:r>
        <w:rPr/>
        <w:t xml:space="preserve">       </w:t>
      </w:r>
      <w:r>
        <w:rPr/>
        <w:t>DAE Proceedings, Vol.</w:t>
      </w:r>
      <w:r>
        <w:rPr>
          <w:b w:val="false"/>
          <w:bCs w:val="false"/>
        </w:rPr>
        <w:t>51</w:t>
      </w:r>
      <w:r>
        <w:rPr/>
        <w:t>, 411 (2006)</w:t>
      </w:r>
    </w:p>
    <w:p>
      <w:pPr>
        <w:pStyle w:val="style0"/>
        <w:ind w:hanging="0" w:left="600" w:right="0"/>
        <w:jc w:val="both"/>
      </w:pPr>
      <w:r>
        <w:rPr/>
      </w:r>
    </w:p>
    <w:p>
      <w:pPr>
        <w:pStyle w:val="style0"/>
        <w:ind w:hanging="0" w:left="600" w:right="0"/>
        <w:jc w:val="both"/>
      </w:pPr>
      <w:r>
        <w:rPr/>
      </w:r>
    </w:p>
    <w:p>
      <w:pPr>
        <w:pStyle w:val="style0"/>
        <w:ind w:hanging="0" w:left="600" w:right="0"/>
        <w:jc w:val="both"/>
      </w:pPr>
      <w:r>
        <w:rPr/>
        <w:t xml:space="preserve">19.  Measurement of Fusion cross-section from evaporation </w:t>
      </w:r>
      <w:r>
        <w:rPr>
          <w:rFonts w:ascii="Ubuntu" w:cs="Ubuntu" w:eastAsia="Times New Roman" w:hAnsi="Ubuntu"/>
        </w:rPr>
        <w:t>α</w:t>
      </w:r>
      <w:r>
        <w:rPr/>
        <w:t xml:space="preserve">-spectra for the </w:t>
      </w:r>
    </w:p>
    <w:p>
      <w:pPr>
        <w:pStyle w:val="style0"/>
        <w:jc w:val="both"/>
      </w:pPr>
      <w:r>
        <w:rPr/>
        <w:t xml:space="preserve">                 </w:t>
      </w:r>
      <w:r>
        <w:rPr/>
        <w:t xml:space="preserve">system </w:t>
      </w:r>
      <w:r>
        <w:rPr>
          <w:vertAlign w:val="superscript"/>
        </w:rPr>
        <w:t>7</w:t>
      </w:r>
      <w:r>
        <w:rPr/>
        <w:t>Li+</w:t>
      </w:r>
      <w:r>
        <w:rPr>
          <w:vertAlign w:val="superscript"/>
        </w:rPr>
        <w:t>28</w:t>
      </w:r>
      <w:r>
        <w:rPr/>
        <w:t>Si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  <w:t xml:space="preserve">                </w:t>
      </w:r>
      <w:r>
        <w:rPr/>
        <w:t xml:space="preserve">Mandira Sinha, </w:t>
      </w:r>
      <w:r>
        <w:rPr>
          <w:b/>
          <w:bCs/>
          <w:u w:val="single"/>
        </w:rPr>
        <w:t>M. Biswas,</w:t>
      </w:r>
      <w:r>
        <w:rPr>
          <w:u w:val="single"/>
        </w:rPr>
        <w:t xml:space="preserve"> </w:t>
      </w:r>
      <w:r>
        <w:rPr/>
        <w:t xml:space="preserve"> M. K. Pradhan, V. V. Parkar, H. Majumdar, R.</w:t>
      </w:r>
    </w:p>
    <w:p>
      <w:pPr>
        <w:pStyle w:val="style0"/>
        <w:ind w:hanging="0" w:left="600" w:right="0"/>
        <w:jc w:val="both"/>
      </w:pPr>
      <w:r>
        <w:rPr/>
        <w:t xml:space="preserve">      </w:t>
      </w:r>
      <w:r>
        <w:rPr/>
        <w:t>Bhattacharya, P. Basu, Subinit Roy, A. Mukherjee, S. Santra, B. R. Behera, K.</w:t>
      </w:r>
    </w:p>
    <w:p>
      <w:pPr>
        <w:pStyle w:val="style0"/>
        <w:ind w:hanging="0" w:left="600" w:right="0"/>
        <w:jc w:val="both"/>
      </w:pPr>
      <w:r>
        <w:rPr/>
        <w:t xml:space="preserve">      </w:t>
      </w:r>
      <w:r>
        <w:rPr/>
        <w:t xml:space="preserve">S. Golda, S. K. Datta, and S. Kailas </w:t>
      </w:r>
    </w:p>
    <w:p>
      <w:pPr>
        <w:pStyle w:val="style0"/>
        <w:ind w:hanging="0" w:left="600" w:right="0"/>
        <w:jc w:val="both"/>
      </w:pPr>
      <w:r>
        <w:rPr/>
        <w:t xml:space="preserve">      </w:t>
      </w:r>
    </w:p>
    <w:p>
      <w:pPr>
        <w:pStyle w:val="style0"/>
        <w:ind w:hanging="0" w:left="600" w:right="0"/>
        <w:jc w:val="both"/>
      </w:pPr>
      <w:r>
        <w:rPr/>
        <w:t xml:space="preserve">      </w:t>
      </w:r>
      <w:r>
        <w:rPr/>
        <w:t>DAE Proceedings, Vol.</w:t>
      </w:r>
      <w:r>
        <w:rPr>
          <w:b w:val="false"/>
          <w:bCs w:val="false"/>
        </w:rPr>
        <w:t>51,</w:t>
      </w:r>
      <w:r>
        <w:rPr/>
        <w:t xml:space="preserve"> 433 (2006)</w:t>
      </w:r>
    </w:p>
    <w:p>
      <w:pPr>
        <w:pStyle w:val="style0"/>
        <w:ind w:hanging="0" w:left="600" w:right="0"/>
        <w:jc w:val="both"/>
      </w:pPr>
      <w:r>
        <w:rPr/>
      </w:r>
    </w:p>
    <w:p>
      <w:pPr>
        <w:pStyle w:val="style0"/>
        <w:jc w:val="both"/>
      </w:pPr>
      <w:r>
        <w:rPr/>
        <w:t xml:space="preserve">          </w:t>
      </w:r>
      <w:r>
        <w:rPr/>
        <w:t xml:space="preserve">20.  An investigation of the interaction potential for </w:t>
      </w:r>
      <w:r>
        <w:rPr>
          <w:vertAlign w:val="superscript"/>
        </w:rPr>
        <w:t>6</w:t>
      </w:r>
      <w:r>
        <w:rPr/>
        <w:t>Li+</w:t>
      </w:r>
      <w:r>
        <w:rPr>
          <w:vertAlign w:val="superscript"/>
        </w:rPr>
        <w:t>64</w:t>
      </w:r>
      <w:r>
        <w:rPr/>
        <w:t>Ni system at near</w:t>
      </w:r>
    </w:p>
    <w:p>
      <w:pPr>
        <w:pStyle w:val="style0"/>
        <w:jc w:val="both"/>
      </w:pPr>
      <w:r>
        <w:rPr/>
        <w:t xml:space="preserve">                 </w:t>
      </w:r>
      <w:r>
        <w:rPr/>
        <w:t>barrier energies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u w:val="none"/>
        </w:rPr>
        <w:t xml:space="preserve">                 </w:t>
      </w:r>
      <w:r>
        <w:rPr>
          <w:b/>
          <w:bCs/>
          <w:u w:val="single"/>
        </w:rPr>
        <w:t>Mili Biswas</w:t>
      </w:r>
      <w:r>
        <w:rPr>
          <w:b/>
          <w:bCs/>
        </w:rPr>
        <w:t>,</w:t>
      </w:r>
      <w:r>
        <w:rPr/>
        <w:t xml:space="preserve"> M. Sinha, A. Mukherjee, H. Majumdar, P. Basu, Subinit Roy, A. </w:t>
      </w:r>
    </w:p>
    <w:p>
      <w:pPr>
        <w:pStyle w:val="style0"/>
        <w:jc w:val="both"/>
      </w:pPr>
      <w:r>
        <w:rPr/>
        <w:t xml:space="preserve">                 </w:t>
      </w:r>
      <w:r>
        <w:rPr/>
        <w:t>Navin and A. Shrivastava</w:t>
      </w:r>
    </w:p>
    <w:p>
      <w:pPr>
        <w:pStyle w:val="style0"/>
        <w:jc w:val="both"/>
      </w:pPr>
      <w:r>
        <w:rPr/>
        <w:t xml:space="preserve">                </w:t>
      </w:r>
    </w:p>
    <w:p>
      <w:pPr>
        <w:pStyle w:val="style0"/>
        <w:jc w:val="both"/>
      </w:pPr>
      <w:r>
        <w:rPr/>
        <w:t xml:space="preserve">                 </w:t>
      </w:r>
      <w:r>
        <w:rPr/>
        <w:t>DAE Proceedings, Vol.</w:t>
      </w:r>
      <w:r>
        <w:rPr>
          <w:b w:val="false"/>
          <w:bCs w:val="false"/>
        </w:rPr>
        <w:t>50</w:t>
      </w:r>
      <w:r>
        <w:rPr/>
        <w:t>, 307 (2005)</w:t>
      </w:r>
    </w:p>
    <w:p>
      <w:pPr>
        <w:pStyle w:val="style0"/>
        <w:ind w:hanging="0" w:left="600" w:right="0"/>
        <w:jc w:val="both"/>
      </w:pPr>
      <w:r>
        <w:rPr/>
      </w:r>
    </w:p>
    <w:p>
      <w:pPr>
        <w:pStyle w:val="style0"/>
        <w:ind w:hanging="0" w:left="600" w:right="0"/>
        <w:jc w:val="both"/>
      </w:pPr>
      <w:r>
        <w:rPr/>
        <w:t xml:space="preserve">21. Fusion Cross Sections for </w:t>
      </w:r>
      <w:r>
        <w:rPr>
          <w:vertAlign w:val="superscript"/>
        </w:rPr>
        <w:t>6</w:t>
      </w:r>
      <w:r>
        <w:rPr/>
        <w:t>Li+</w:t>
      </w:r>
      <w:r>
        <w:rPr>
          <w:vertAlign w:val="superscript"/>
        </w:rPr>
        <w:t>27</w:t>
      </w:r>
      <w:r>
        <w:rPr/>
        <w:t>Al at energies above the barrier</w:t>
      </w:r>
    </w:p>
    <w:p>
      <w:pPr>
        <w:pStyle w:val="style0"/>
        <w:ind w:hanging="0" w:left="600" w:right="0"/>
        <w:jc w:val="both"/>
      </w:pPr>
      <w:r>
        <w:rPr/>
      </w:r>
    </w:p>
    <w:p>
      <w:pPr>
        <w:pStyle w:val="style0"/>
        <w:ind w:hanging="0" w:left="600" w:right="0"/>
        <w:jc w:val="both"/>
      </w:pPr>
      <w:r>
        <w:rPr/>
        <w:t xml:space="preserve">      </w:t>
      </w:r>
      <w:r>
        <w:rPr/>
        <w:t xml:space="preserve">Maitreyi Ray, A. Mukherjee, M. Saha Sarkar, M. Sinha, </w:t>
      </w:r>
      <w:r>
        <w:rPr>
          <w:b/>
          <w:bCs/>
          <w:u w:val="single"/>
        </w:rPr>
        <w:t>M. Biswas,</w:t>
      </w:r>
      <w:r>
        <w:rPr>
          <w:u w:val="single"/>
        </w:rPr>
        <w:t xml:space="preserve"> </w:t>
      </w:r>
      <w:r>
        <w:rPr/>
        <w:t>S. Roy</w:t>
      </w:r>
      <w:r>
        <w:rPr>
          <w:u w:val="single"/>
        </w:rPr>
        <w:t>,</w:t>
      </w:r>
      <w:r>
        <w:rPr>
          <w:u w:val="none"/>
        </w:rPr>
        <w:t xml:space="preserve">  </w:t>
      </w:r>
    </w:p>
    <w:p>
      <w:pPr>
        <w:pStyle w:val="style0"/>
        <w:jc w:val="both"/>
      </w:pPr>
      <w:r>
        <w:rPr/>
        <w:t xml:space="preserve">                </w:t>
      </w:r>
      <w:r>
        <w:rPr/>
        <w:t>P. Basu, H. Majumdar, R. Palit, I. Mazumdar, P. K. Joshi, H. C. Jain, and B.</w:t>
      </w:r>
    </w:p>
    <w:p>
      <w:pPr>
        <w:pStyle w:val="style0"/>
        <w:jc w:val="both"/>
      </w:pPr>
      <w:r>
        <w:rPr/>
        <w:t xml:space="preserve">                </w:t>
      </w:r>
      <w:r>
        <w:rPr/>
        <w:t>Dasmahapatra</w:t>
      </w:r>
    </w:p>
    <w:p>
      <w:pPr>
        <w:pStyle w:val="style0"/>
        <w:jc w:val="both"/>
      </w:pPr>
      <w:r>
        <w:rPr/>
        <w:t xml:space="preserve">                </w:t>
      </w:r>
    </w:p>
    <w:p>
      <w:pPr>
        <w:pStyle w:val="style0"/>
        <w:ind w:hanging="0" w:left="600" w:right="0"/>
        <w:jc w:val="both"/>
      </w:pPr>
      <w:r>
        <w:rPr/>
        <w:t xml:space="preserve">       </w:t>
      </w:r>
      <w:r>
        <w:rPr/>
        <w:t>DAE Proceedings, Vol.</w:t>
      </w:r>
      <w:r>
        <w:rPr>
          <w:b w:val="false"/>
          <w:bCs w:val="false"/>
        </w:rPr>
        <w:t>50,</w:t>
      </w:r>
      <w:r>
        <w:rPr/>
        <w:t xml:space="preserve"> 306 (2005)</w:t>
      </w:r>
    </w:p>
    <w:p>
      <w:pPr>
        <w:pStyle w:val="style0"/>
        <w:ind w:hanging="0" w:left="600" w:right="0"/>
        <w:jc w:val="both"/>
      </w:pPr>
      <w:r>
        <w:rPr/>
      </w:r>
    </w:p>
    <w:p>
      <w:pPr>
        <w:pStyle w:val="style0"/>
        <w:ind w:hanging="0" w:left="600" w:right="0"/>
        <w:jc w:val="both"/>
      </w:pPr>
      <w:r>
        <w:rPr/>
        <w:t xml:space="preserve">22. Investigation of elastic scattering with loosely bound nuclei </w:t>
      </w:r>
      <w:r>
        <w:rPr>
          <w:vertAlign w:val="superscript"/>
        </w:rPr>
        <w:t>6,7</w:t>
      </w:r>
      <w:r>
        <w:rPr/>
        <w:t>Li</w:t>
      </w:r>
    </w:p>
    <w:p>
      <w:pPr>
        <w:pStyle w:val="style0"/>
        <w:ind w:hanging="0" w:left="600" w:right="0"/>
        <w:jc w:val="both"/>
      </w:pPr>
      <w:r>
        <w:rPr/>
      </w:r>
    </w:p>
    <w:p>
      <w:pPr>
        <w:pStyle w:val="style0"/>
        <w:ind w:hanging="0" w:left="600" w:right="0"/>
        <w:jc w:val="both"/>
      </w:pPr>
      <w:r>
        <w:rPr/>
        <w:t xml:space="preserve">       </w:t>
      </w:r>
      <w:r>
        <w:rPr/>
        <w:t xml:space="preserve">Mandira Sinha, </w:t>
      </w:r>
      <w:r>
        <w:rPr>
          <w:b/>
          <w:bCs/>
          <w:u w:val="single"/>
        </w:rPr>
        <w:t>M. Biswas</w:t>
      </w:r>
      <w:r>
        <w:rPr>
          <w:u w:val="single"/>
        </w:rPr>
        <w:t xml:space="preserve">, </w:t>
      </w:r>
      <w:r>
        <w:rPr/>
        <w:t>A. Mukherjee, S. Roy, P. Basu, H. Majumdar , R.</w:t>
      </w:r>
    </w:p>
    <w:p>
      <w:pPr>
        <w:pStyle w:val="style0"/>
        <w:ind w:hanging="0" w:left="600" w:right="0"/>
        <w:jc w:val="both"/>
      </w:pPr>
      <w:r>
        <w:rPr/>
        <w:t xml:space="preserve">       </w:t>
      </w:r>
      <w:r>
        <w:rPr/>
        <w:t xml:space="preserve">Bhattacharya, B. R. Behera, K.S. Golda, S. K. Datta and S. Kailas </w:t>
      </w:r>
    </w:p>
    <w:p>
      <w:pPr>
        <w:pStyle w:val="style0"/>
        <w:ind w:hanging="0" w:left="600" w:right="0"/>
        <w:jc w:val="both"/>
      </w:pPr>
      <w:r>
        <w:rPr/>
        <w:t xml:space="preserve">       </w:t>
      </w:r>
    </w:p>
    <w:p>
      <w:pPr>
        <w:pStyle w:val="style0"/>
        <w:ind w:hanging="0" w:left="600" w:right="0"/>
        <w:jc w:val="both"/>
      </w:pPr>
      <w:r>
        <w:rPr/>
        <w:t xml:space="preserve">       </w:t>
      </w:r>
      <w:r>
        <w:rPr/>
        <w:t>DAE Proceedings, Vol.</w:t>
      </w:r>
      <w:r>
        <w:rPr>
          <w:b w:val="false"/>
          <w:bCs w:val="false"/>
        </w:rPr>
        <w:t>50,</w:t>
      </w:r>
      <w:r>
        <w:rPr/>
        <w:t xml:space="preserve"> 304 (2005)</w:t>
      </w:r>
    </w:p>
    <w:p>
      <w:pPr>
        <w:pStyle w:val="style0"/>
        <w:tabs>
          <w:tab w:leader="none" w:pos="0" w:val="left"/>
          <w:tab w:leader="none" w:pos="720" w:val="left"/>
        </w:tabs>
        <w:jc w:val="both"/>
      </w:pPr>
      <w:r>
        <w:rPr/>
      </w:r>
    </w:p>
    <w:p>
      <w:pPr>
        <w:pStyle w:val="style0"/>
        <w:tabs>
          <w:tab w:leader="none" w:pos="1290" w:val="left"/>
          <w:tab w:leader="none" w:pos="1365" w:val="left"/>
          <w:tab w:leader="none" w:pos="2010" w:val="left"/>
        </w:tabs>
        <w:ind w:hanging="360" w:left="645" w:right="0"/>
        <w:jc w:val="both"/>
      </w:pPr>
      <w:r>
        <w:rPr/>
        <w:t xml:space="preserve">      </w:t>
      </w:r>
      <w:r>
        <w:rPr/>
        <w:t xml:space="preserve">23. Investigation of Near Barrier Fusion of </w:t>
      </w:r>
      <w:r>
        <w:rPr>
          <w:vertAlign w:val="superscript"/>
        </w:rPr>
        <w:t>6,7</w:t>
      </w:r>
      <w:r>
        <w:rPr/>
        <w:t>Li+</w:t>
      </w:r>
      <w:r>
        <w:rPr>
          <w:vertAlign w:val="superscript"/>
        </w:rPr>
        <w:t>28</w:t>
      </w:r>
      <w:r>
        <w:rPr/>
        <w:t>Si</w:t>
      </w:r>
    </w:p>
    <w:p>
      <w:pPr>
        <w:pStyle w:val="style0"/>
        <w:jc w:val="both"/>
      </w:pPr>
      <w:r>
        <w:rPr/>
      </w:r>
    </w:p>
    <w:p>
      <w:pPr>
        <w:pStyle w:val="style0"/>
        <w:ind w:hanging="0" w:left="990" w:right="0"/>
        <w:jc w:val="both"/>
      </w:pPr>
      <w:r>
        <w:rPr/>
        <w:t xml:space="preserve">Mandira Sinha, </w:t>
      </w:r>
      <w:r>
        <w:rPr>
          <w:b/>
          <w:bCs/>
          <w:u w:val="single"/>
        </w:rPr>
        <w:t>Mili Biswas</w:t>
      </w:r>
      <w:r>
        <w:rPr>
          <w:u w:val="single"/>
        </w:rPr>
        <w:t>,</w:t>
      </w:r>
      <w:r>
        <w:rPr/>
        <w:t xml:space="preserve"> A. Mukherjee, Subinit Roy, P. Basu, H. Majumdar,  B. Dasmahapatra, R. Bhattacharya, P. K. Joshi, R. Palit, I. Mazumdar, H. C. Jain, A. Shrivastava, S. Kailas</w:t>
      </w:r>
    </w:p>
    <w:p>
      <w:pPr>
        <w:pStyle w:val="style0"/>
        <w:ind w:hanging="0" w:left="990" w:right="0"/>
        <w:jc w:val="both"/>
      </w:pPr>
      <w:r>
        <w:rPr/>
      </w:r>
    </w:p>
    <w:p>
      <w:pPr>
        <w:pStyle w:val="style0"/>
        <w:jc w:val="both"/>
      </w:pPr>
      <w:r>
        <w:rPr/>
        <w:t xml:space="preserve">                </w:t>
      </w:r>
      <w:r>
        <w:rPr/>
        <w:t>DAE Proceedings, Vol.</w:t>
      </w:r>
      <w:r>
        <w:rPr>
          <w:b w:val="false"/>
          <w:bCs w:val="false"/>
        </w:rPr>
        <w:t>47B</w:t>
      </w:r>
      <w:r>
        <w:rPr/>
        <w:t>, 268 (2004)</w:t>
      </w:r>
    </w:p>
    <w:p>
      <w:pPr>
        <w:pStyle w:val="style0"/>
        <w:ind w:hanging="0" w:left="1020" w:right="0"/>
        <w:jc w:val="both"/>
      </w:pPr>
      <w:r>
        <w:rPr/>
      </w:r>
    </w:p>
    <w:p>
      <w:pPr>
        <w:pStyle w:val="style0"/>
        <w:jc w:val="both"/>
      </w:pPr>
      <w:r>
        <w:rPr/>
        <w:t xml:space="preserve">          </w:t>
      </w:r>
      <w:r>
        <w:rPr/>
        <w:t xml:space="preserve">24.  A study of elastic and </w:t>
      </w:r>
      <w:r>
        <w:rPr>
          <w:rFonts w:ascii="Symbol" w:cs="Symbol" w:hAnsi="Symbol"/>
        </w:rPr>
        <w:t>a</w:t>
      </w:r>
      <w:r>
        <w:rPr/>
        <w:t xml:space="preserve">-angular distributions for </w:t>
      </w:r>
      <w:r>
        <w:rPr>
          <w:vertAlign w:val="superscript"/>
        </w:rPr>
        <w:t>6</w:t>
      </w:r>
      <w:r>
        <w:rPr/>
        <w:t>Li+</w:t>
      </w:r>
      <w:r>
        <w:rPr>
          <w:vertAlign w:val="superscript"/>
        </w:rPr>
        <w:t>64</w:t>
      </w:r>
      <w:r>
        <w:rPr/>
        <w:t>Ni system at E</w:t>
      </w:r>
      <w:r>
        <w:rPr>
          <w:vertAlign w:val="subscript"/>
        </w:rPr>
        <w:t>Lab</w:t>
      </w:r>
      <w:r>
        <w:rPr/>
        <w:t>=15</w:t>
      </w:r>
    </w:p>
    <w:p>
      <w:pPr>
        <w:pStyle w:val="style0"/>
        <w:jc w:val="both"/>
      </w:pPr>
      <w:r>
        <w:rPr/>
        <w:t xml:space="preserve">                 </w:t>
      </w:r>
      <w:r>
        <w:rPr/>
        <w:t>MeV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u w:val="none"/>
        </w:rPr>
        <w:t xml:space="preserve">                 </w:t>
      </w:r>
      <w:r>
        <w:rPr>
          <w:b/>
          <w:bCs/>
          <w:u w:val="single"/>
        </w:rPr>
        <w:t>Mili Biswas,</w:t>
      </w:r>
      <w:r>
        <w:rPr>
          <w:u w:val="single"/>
        </w:rPr>
        <w:t xml:space="preserve"> </w:t>
      </w:r>
      <w:r>
        <w:rPr/>
        <w:t>M. Sinha, A. Mukherjee, P. Basu, H. Majumdar, Subinit Roy, A.</w:t>
      </w:r>
    </w:p>
    <w:p>
      <w:pPr>
        <w:pStyle w:val="style0"/>
        <w:jc w:val="both"/>
      </w:pPr>
      <w:r>
        <w:rPr/>
        <w:t xml:space="preserve">                 </w:t>
      </w:r>
      <w:r>
        <w:rPr/>
        <w:t>Shrivastava and A. Navin</w:t>
      </w:r>
    </w:p>
    <w:p>
      <w:pPr>
        <w:pStyle w:val="style0"/>
        <w:jc w:val="both"/>
      </w:pPr>
      <w:r>
        <w:rPr/>
        <w:t xml:space="preserve">                 </w:t>
      </w:r>
    </w:p>
    <w:p>
      <w:pPr>
        <w:pStyle w:val="style0"/>
        <w:ind w:hanging="0" w:left="1020" w:right="0"/>
        <w:jc w:val="both"/>
      </w:pPr>
      <w:r>
        <w:rPr/>
        <w:t>DAE Proceedings, Vol.</w:t>
      </w:r>
      <w:r>
        <w:rPr>
          <w:b w:val="false"/>
          <w:bCs w:val="false"/>
        </w:rPr>
        <w:t>47B</w:t>
      </w:r>
      <w:r>
        <w:rPr/>
        <w:t>, 272 (2004)</w:t>
      </w:r>
    </w:p>
    <w:p>
      <w:pPr>
        <w:pStyle w:val="style0"/>
        <w:jc w:val="both"/>
      </w:pPr>
      <w:r>
        <w:rPr/>
      </w:r>
    </w:p>
    <w:p>
      <w:pPr>
        <w:pStyle w:val="style0"/>
        <w:tabs>
          <w:tab w:leader="none" w:pos="1230" w:val="left"/>
          <w:tab w:leader="none" w:pos="1335" w:val="left"/>
          <w:tab w:leader="none" w:pos="1950" w:val="left"/>
        </w:tabs>
        <w:ind w:hanging="360" w:left="615" w:right="0"/>
        <w:jc w:val="both"/>
      </w:pPr>
      <w:r>
        <w:rPr/>
        <w:t xml:space="preserve">      </w:t>
      </w:r>
      <w:r>
        <w:rPr/>
        <w:t>25.  Li-induced reactions with light mass targets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  <w:t xml:space="preserve">                 </w:t>
      </w:r>
      <w:r>
        <w:rPr/>
        <w:t xml:space="preserve">M. Ray, A. Mukherjee, M. Saha Sarkar, M. Sinha, </w:t>
      </w:r>
      <w:r>
        <w:rPr>
          <w:b/>
          <w:bCs/>
          <w:u w:val="single"/>
        </w:rPr>
        <w:t xml:space="preserve">M. Biswas, </w:t>
      </w:r>
      <w:r>
        <w:rPr/>
        <w:t xml:space="preserve">Subinit Roy, P. </w:t>
      </w:r>
    </w:p>
    <w:p>
      <w:pPr>
        <w:pStyle w:val="style0"/>
        <w:ind w:hanging="0" w:left="600" w:right="0"/>
        <w:jc w:val="both"/>
      </w:pPr>
      <w:r>
        <w:rPr/>
        <w:t xml:space="preserve">       </w:t>
      </w:r>
      <w:r>
        <w:rPr/>
        <w:t>Basu, H. Majumdar, R. Palit, I. Mazumdar,  P. K. Joshi, H. C. Jain and B.</w:t>
      </w:r>
    </w:p>
    <w:p>
      <w:pPr>
        <w:pStyle w:val="style0"/>
        <w:ind w:hanging="0" w:left="600" w:right="0"/>
        <w:jc w:val="both"/>
      </w:pPr>
      <w:r>
        <w:rPr/>
        <w:t xml:space="preserve">       </w:t>
      </w:r>
      <w:r>
        <w:rPr/>
        <w:t>Dasmahapatra</w:t>
      </w:r>
    </w:p>
    <w:p>
      <w:pPr>
        <w:pStyle w:val="style0"/>
        <w:ind w:hanging="0" w:left="600" w:right="0"/>
        <w:jc w:val="both"/>
      </w:pPr>
      <w:r>
        <w:rPr/>
        <w:t xml:space="preserve">       </w:t>
      </w:r>
    </w:p>
    <w:p>
      <w:pPr>
        <w:pStyle w:val="style0"/>
        <w:ind w:hanging="0" w:left="1020" w:right="0"/>
        <w:jc w:val="both"/>
      </w:pPr>
      <w:r>
        <w:rPr/>
        <w:t>DAE Proceedings, Vol.</w:t>
      </w:r>
      <w:r>
        <w:rPr>
          <w:b w:val="false"/>
          <w:bCs w:val="false"/>
        </w:rPr>
        <w:t>47B</w:t>
      </w:r>
      <w:r>
        <w:rPr/>
        <w:t>, 312 (2004)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  <w:t xml:space="preserve">         </w:t>
      </w:r>
      <w:r>
        <w:rPr/>
        <w:t xml:space="preserve">26.    Observation of fusion suppression in </w:t>
      </w:r>
      <w:r>
        <w:rPr>
          <w:rFonts w:ascii="Symbol" w:cs="Symbol" w:hAnsi="Symbol"/>
        </w:rPr>
        <w:t>a</w:t>
      </w:r>
      <w:r>
        <w:rPr/>
        <w:t>-particle spectrum emitted from</w:t>
      </w:r>
    </w:p>
    <w:p>
      <w:pPr>
        <w:pStyle w:val="style0"/>
        <w:jc w:val="both"/>
      </w:pPr>
      <w:r>
        <w:rPr/>
        <w:t xml:space="preserve">                  </w:t>
      </w:r>
      <w:r>
        <w:rPr/>
        <w:t xml:space="preserve">loosely bound </w:t>
      </w:r>
      <w:r>
        <w:rPr>
          <w:vertAlign w:val="superscript"/>
        </w:rPr>
        <w:t>6,7</w:t>
      </w:r>
      <w:r>
        <w:rPr/>
        <w:t>Li+</w:t>
      </w:r>
      <w:r>
        <w:rPr>
          <w:vertAlign w:val="superscript"/>
        </w:rPr>
        <w:t>6</w:t>
      </w:r>
      <w:r>
        <w:rPr/>
        <w:t>Li reaction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  <w:t xml:space="preserve">                 </w:t>
      </w:r>
      <w:r>
        <w:rPr/>
        <w:t xml:space="preserve">S. Adhikari, C. Samanta, C. Basu, </w:t>
      </w:r>
      <w:r>
        <w:rPr>
          <w:b/>
          <w:bCs/>
          <w:u w:val="single"/>
        </w:rPr>
        <w:t>M. Biswas,</w:t>
      </w:r>
      <w:r>
        <w:rPr>
          <w:u w:val="single"/>
        </w:rPr>
        <w:t xml:space="preserve"> </w:t>
      </w:r>
      <w:r>
        <w:rPr/>
        <w:t>S. Ray, A. Chatterjee, V.</w:t>
      </w:r>
    </w:p>
    <w:p>
      <w:pPr>
        <w:pStyle w:val="style0"/>
        <w:jc w:val="both"/>
      </w:pPr>
      <w:r>
        <w:rPr/>
        <w:t xml:space="preserve">                 </w:t>
      </w:r>
      <w:r>
        <w:rPr/>
        <w:t>Tripathi, K. Ramachandran, K. Mahata, S. Kailas</w:t>
      </w:r>
    </w:p>
    <w:p>
      <w:pPr>
        <w:pStyle w:val="style0"/>
        <w:ind w:hanging="0" w:left="600" w:right="0"/>
        <w:jc w:val="both"/>
      </w:pPr>
      <w:r>
        <w:rPr/>
        <w:t xml:space="preserve">       </w:t>
      </w:r>
    </w:p>
    <w:p>
      <w:pPr>
        <w:pStyle w:val="style0"/>
        <w:ind w:hanging="0" w:left="600" w:right="0"/>
        <w:jc w:val="both"/>
      </w:pPr>
      <w:r>
        <w:rPr/>
        <w:t xml:space="preserve">        </w:t>
      </w:r>
      <w:r>
        <w:rPr/>
        <w:t>DAE Proceedings, Vol.</w:t>
      </w:r>
      <w:r>
        <w:rPr>
          <w:b w:val="false"/>
          <w:bCs w:val="false"/>
        </w:rPr>
        <w:t>46B</w:t>
      </w:r>
      <w:r>
        <w:rPr/>
        <w:t>, 188 (2003)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  <w:t xml:space="preserve">         </w:t>
      </w:r>
      <w:r>
        <w:rPr/>
        <w:t xml:space="preserve">27.    A systematic Description Of elastic Scattering Of </w:t>
      </w:r>
      <w:r>
        <w:rPr>
          <w:vertAlign w:val="superscript"/>
        </w:rPr>
        <w:t>6,7</w:t>
      </w:r>
      <w:r>
        <w:rPr/>
        <w:t>Li+</w:t>
      </w:r>
      <w:r>
        <w:rPr>
          <w:vertAlign w:val="superscript"/>
        </w:rPr>
        <w:t>12</w:t>
      </w:r>
      <w:r>
        <w:rPr/>
        <w:t xml:space="preserve">C And </w:t>
      </w:r>
      <w:r>
        <w:rPr>
          <w:vertAlign w:val="superscript"/>
        </w:rPr>
        <w:t>9</w:t>
      </w:r>
      <w:r>
        <w:rPr/>
        <w:t>Be+</w:t>
      </w:r>
      <w:r>
        <w:rPr>
          <w:vertAlign w:val="superscript"/>
        </w:rPr>
        <w:t>12</w:t>
      </w:r>
      <w:r>
        <w:rPr/>
        <w:t xml:space="preserve">C </w:t>
      </w:r>
    </w:p>
    <w:p>
      <w:pPr>
        <w:pStyle w:val="style0"/>
        <w:jc w:val="both"/>
      </w:pPr>
      <w:r>
        <w:rPr/>
        <w:t xml:space="preserve">                  </w:t>
      </w:r>
      <w:r>
        <w:rPr/>
        <w:t>At Near Barrier Energies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u w:val="none"/>
        </w:rPr>
        <w:t xml:space="preserve">                  </w:t>
      </w:r>
      <w:r>
        <w:rPr>
          <w:b/>
          <w:bCs/>
          <w:u w:val="single"/>
        </w:rPr>
        <w:t>Mili Biswas,</w:t>
      </w:r>
      <w:r>
        <w:rPr>
          <w:u w:val="single"/>
        </w:rPr>
        <w:t xml:space="preserve"> </w:t>
      </w:r>
      <w:r>
        <w:rPr/>
        <w:t>R. Bhattacharya, Subinit Roy</w:t>
      </w:r>
    </w:p>
    <w:p>
      <w:pPr>
        <w:pStyle w:val="style0"/>
        <w:jc w:val="both"/>
      </w:pPr>
      <w:r>
        <w:rPr/>
        <w:t xml:space="preserve">                  </w:t>
      </w:r>
    </w:p>
    <w:p>
      <w:pPr>
        <w:pStyle w:val="style0"/>
        <w:ind w:hanging="0" w:left="600" w:right="0"/>
        <w:jc w:val="both"/>
      </w:pPr>
      <w:r>
        <w:rPr/>
        <w:t xml:space="preserve">        </w:t>
      </w:r>
      <w:r>
        <w:rPr/>
        <w:t>DAE Proceedings, Vol.</w:t>
      </w:r>
      <w:r>
        <w:rPr>
          <w:b w:val="false"/>
          <w:bCs w:val="false"/>
        </w:rPr>
        <w:t>46B</w:t>
      </w:r>
      <w:r>
        <w:rPr/>
        <w:t>, 272 (2003)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  <w:t xml:space="preserve">          </w:t>
      </w:r>
      <w:r>
        <w:rPr/>
        <w:t>28.   A microscopic complex potential description of elastic proton scattering from</w:t>
      </w:r>
    </w:p>
    <w:p>
      <w:pPr>
        <w:pStyle w:val="style0"/>
        <w:jc w:val="both"/>
      </w:pPr>
      <w:r>
        <w:rPr/>
        <w:t xml:space="preserve">                  </w:t>
      </w:r>
      <w:r>
        <w:rPr/>
        <w:t>A=11 nuclei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u w:val="none"/>
        </w:rPr>
        <w:t xml:space="preserve">                  </w:t>
      </w:r>
      <w:r>
        <w:rPr>
          <w:b/>
          <w:bCs/>
          <w:u w:val="single"/>
        </w:rPr>
        <w:t>Mili Biswas,</w:t>
      </w:r>
      <w:r>
        <w:rPr>
          <w:u w:val="single"/>
        </w:rPr>
        <w:t xml:space="preserve"> </w:t>
      </w:r>
      <w:r>
        <w:rPr/>
        <w:t>R. Bhattacharya, Subinit Roy</w:t>
      </w:r>
    </w:p>
    <w:p>
      <w:pPr>
        <w:pStyle w:val="style0"/>
        <w:jc w:val="both"/>
      </w:pPr>
      <w:r>
        <w:rPr/>
        <w:t xml:space="preserve">                 </w:t>
      </w:r>
    </w:p>
    <w:p>
      <w:pPr>
        <w:pStyle w:val="style0"/>
        <w:jc w:val="both"/>
      </w:pPr>
      <w:r>
        <w:rPr/>
        <w:t xml:space="preserve">                  </w:t>
      </w:r>
      <w:r>
        <w:rPr/>
        <w:t>DAE Proceedings, Vol.</w:t>
      </w:r>
      <w:r>
        <w:rPr>
          <w:b w:val="false"/>
          <w:bCs w:val="false"/>
        </w:rPr>
        <w:t>45B</w:t>
      </w:r>
      <w:r>
        <w:rPr/>
        <w:t>, 278 (2002)</w:t>
      </w:r>
    </w:p>
    <w:p>
      <w:pPr>
        <w:pStyle w:val="style0"/>
        <w:jc w:val="both"/>
      </w:pPr>
      <w:r>
        <w:rPr/>
      </w:r>
    </w:p>
    <w:p>
      <w:pPr>
        <w:pStyle w:val="style0"/>
        <w:spacing w:after="120" w:before="120" w:line="360" w:lineRule="auto"/>
        <w:ind w:hanging="720" w:left="720" w:right="0"/>
        <w:jc w:val="both"/>
      </w:pPr>
      <w:r>
        <w:rPr/>
        <w:t xml:space="preserve">  </w:t>
      </w:r>
    </w:p>
    <w:p>
      <w:pPr>
        <w:pStyle w:val="style0"/>
        <w:tabs>
          <w:tab w:leader="none" w:pos="1440" w:val="left"/>
          <w:tab w:leader="none" w:pos="2160" w:val="left"/>
          <w:tab w:leader="none" w:pos="6525" w:val="left"/>
          <w:tab w:leader="none" w:pos="7800" w:val="left"/>
        </w:tabs>
        <w:spacing w:after="120" w:before="120" w:line="100" w:lineRule="atLeast"/>
        <w:ind w:hanging="720" w:left="720" w:right="0"/>
        <w:jc w:val="both"/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Cs w:val="22"/>
        </w:rPr>
        <w:t xml:space="preserve">                                                                                                  </w:t>
      </w:r>
      <w:r>
        <w:rPr>
          <w:szCs w:val="22"/>
        </w:rPr>
        <w:t>Date:</w:t>
      </w:r>
      <w:r>
        <w:rPr>
          <w:sz w:val="24"/>
          <w:szCs w:val="24"/>
        </w:rPr>
        <w:t>16-07-2016</w:t>
      </w:r>
    </w:p>
    <w:p>
      <w:pPr>
        <w:pStyle w:val="style0"/>
        <w:tabs>
          <w:tab w:leader="none" w:pos="1440" w:val="left"/>
          <w:tab w:leader="none" w:pos="2160" w:val="left"/>
          <w:tab w:leader="none" w:pos="6525" w:val="left"/>
          <w:tab w:leader="none" w:pos="7800" w:val="left"/>
        </w:tabs>
        <w:spacing w:after="120" w:before="120" w:line="100" w:lineRule="atLeast"/>
        <w:ind w:hanging="720" w:left="720" w:right="0"/>
        <w:jc w:val="both"/>
      </w:pPr>
      <w:r>
        <w:rPr>
          <w:sz w:val="24"/>
          <w:szCs w:val="24"/>
        </w:rPr>
        <w:t xml:space="preserve">           </w:t>
      </w:r>
      <w:r>
        <w:rPr>
          <w:sz w:val="28"/>
        </w:rPr>
        <w:t xml:space="preserve"> </w:t>
      </w:r>
      <w:r>
        <w:rPr>
          <w:szCs w:val="22"/>
        </w:rPr>
        <w:t>Place:  Kolkata</w:t>
      </w:r>
    </w:p>
    <w:p>
      <w:pPr>
        <w:pStyle w:val="style0"/>
        <w:tabs>
          <w:tab w:leader="none" w:pos="1440" w:val="left"/>
          <w:tab w:leader="none" w:pos="2160" w:val="left"/>
          <w:tab w:leader="none" w:pos="6525" w:val="left"/>
          <w:tab w:leader="none" w:pos="7800" w:val="left"/>
        </w:tabs>
        <w:spacing w:after="120" w:before="120" w:line="100" w:lineRule="atLeast"/>
        <w:ind w:hanging="720" w:left="720" w:right="0"/>
        <w:jc w:val="both"/>
      </w:pPr>
      <w:r>
        <w:rPr/>
      </w:r>
    </w:p>
    <w:p>
      <w:pPr>
        <w:pStyle w:val="style0"/>
        <w:tabs>
          <w:tab w:leader="none" w:pos="1440" w:val="left"/>
          <w:tab w:leader="none" w:pos="2160" w:val="left"/>
          <w:tab w:leader="none" w:pos="6525" w:val="left"/>
          <w:tab w:leader="none" w:pos="7800" w:val="left"/>
        </w:tabs>
        <w:spacing w:after="120" w:before="120" w:line="100" w:lineRule="atLeast"/>
        <w:ind w:hanging="720" w:left="720" w:right="0"/>
        <w:jc w:val="both"/>
      </w:pPr>
      <w:r>
        <w:rPr/>
      </w:r>
    </w:p>
    <w:p>
      <w:pPr>
        <w:pStyle w:val="style0"/>
        <w:tabs>
          <w:tab w:leader="none" w:pos="1440" w:val="left"/>
          <w:tab w:leader="none" w:pos="2160" w:val="left"/>
          <w:tab w:leader="none" w:pos="6525" w:val="left"/>
          <w:tab w:leader="none" w:pos="7800" w:val="left"/>
        </w:tabs>
        <w:spacing w:after="120" w:before="120" w:line="360" w:lineRule="auto"/>
        <w:ind w:hanging="720" w:left="720" w:right="0"/>
        <w:jc w:val="right"/>
      </w:pPr>
      <w:r>
        <w:rPr>
          <w:szCs w:val="22"/>
        </w:rPr>
        <w:t xml:space="preserve">                                                                                                                                         </w:t>
      </w:r>
    </w:p>
    <w:p>
      <w:pPr>
        <w:pStyle w:val="style0"/>
        <w:tabs>
          <w:tab w:leader="none" w:pos="1440" w:val="left"/>
          <w:tab w:leader="none" w:pos="2160" w:val="left"/>
          <w:tab w:leader="none" w:pos="6525" w:val="left"/>
          <w:tab w:leader="none" w:pos="7800" w:val="left"/>
        </w:tabs>
        <w:spacing w:after="120" w:before="120" w:line="360" w:lineRule="auto"/>
        <w:ind w:hanging="720" w:left="720" w:right="0"/>
        <w:jc w:val="right"/>
      </w:pPr>
      <w:r>
        <w:rPr>
          <w:szCs w:val="22"/>
        </w:rPr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4618355</wp:posOffset>
            </wp:positionH>
            <wp:positionV relativeFrom="line">
              <wp:posOffset>-67310</wp:posOffset>
            </wp:positionV>
            <wp:extent cx="1277620" cy="517525"/>
            <wp:effectExtent b="0" l="0" r="0" t="0"/>
            <wp:wrapSquare wrapText="largest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tabs>
          <w:tab w:leader="none" w:pos="720" w:val="left"/>
          <w:tab w:leader="none" w:pos="1440" w:val="left"/>
          <w:tab w:leader="none" w:pos="5805" w:val="left"/>
          <w:tab w:leader="none" w:pos="7080" w:val="left"/>
        </w:tabs>
        <w:spacing w:after="120" w:before="120" w:line="360" w:lineRule="auto"/>
        <w:jc w:val="right"/>
      </w:pPr>
      <w:r>
        <w:rPr>
          <w:szCs w:val="22"/>
        </w:rPr>
        <w:t xml:space="preserve"> </w:t>
      </w:r>
    </w:p>
    <w:p>
      <w:pPr>
        <w:pStyle w:val="style0"/>
        <w:tabs>
          <w:tab w:leader="none" w:pos="720" w:val="left"/>
          <w:tab w:leader="none" w:pos="1440" w:val="left"/>
          <w:tab w:leader="none" w:pos="5805" w:val="left"/>
          <w:tab w:leader="none" w:pos="7080" w:val="left"/>
        </w:tabs>
        <w:spacing w:after="120" w:before="120" w:line="360" w:lineRule="auto"/>
        <w:jc w:val="right"/>
      </w:pPr>
      <w:r>
        <w:rPr>
          <w:szCs w:val="22"/>
        </w:rPr>
        <w:t>Signature</w:t>
      </w:r>
    </w:p>
    <w:sectPr>
      <w:headerReference r:id="rId5" w:type="default"/>
      <w:footerReference r:id="rId6" w:type="default"/>
      <w:type w:val="nextPage"/>
      <w:pgSz w:h="16838" w:w="11906"/>
      <w:pgMar w:bottom="1440" w:footer="720" w:gutter="0" w:header="1440" w:left="1725" w:right="1440" w:top="1999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2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3."/>
      <w:lvlJc w:val="right"/>
      <w:pPr>
        <w:ind w:hanging="180" w:left="1800"/>
      </w:pPr>
    </w:lvl>
    <w:lvl w:ilvl="3">
      <w:start w:val="1"/>
      <w:numFmt w:val="decimal"/>
      <w:lvlText w:val="%4."/>
      <w:lvlJc w:val="left"/>
      <w:pPr>
        <w:ind w:hanging="360" w:left="2520"/>
      </w:pPr>
    </w:lvl>
    <w:lvl w:ilvl="4">
      <w:start w:val="1"/>
      <w:numFmt w:val="lowerLetter"/>
      <w:lvlText w:val="%5."/>
      <w:lvlJc w:val="left"/>
      <w:pPr>
        <w:ind w:hanging="360" w:left="3240"/>
      </w:pPr>
    </w:lvl>
    <w:lvl w:ilvl="5">
      <w:start w:val="1"/>
      <w:numFmt w:val="lowerRoman"/>
      <w:lvlText w:val="%6."/>
      <w:lvlJc w:val="right"/>
      <w:pPr>
        <w:ind w:hanging="180" w:left="3960"/>
      </w:pPr>
    </w:lvl>
    <w:lvl w:ilvl="6">
      <w:start w:val="1"/>
      <w:numFmt w:val="decimal"/>
      <w:lvlText w:val="%7."/>
      <w:lvlJc w:val="left"/>
      <w:pPr>
        <w:ind w:hanging="360" w:left="4680"/>
      </w:pPr>
    </w:lvl>
    <w:lvl w:ilvl="7">
      <w:start w:val="1"/>
      <w:numFmt w:val="lowerLetter"/>
      <w:lvlText w:val="%8."/>
      <w:lvlJc w:val="left"/>
      <w:pPr>
        <w:ind w:hanging="360" w:left="5400"/>
      </w:pPr>
    </w:lvl>
    <w:lvl w:ilvl="8">
      <w:start w:val="1"/>
      <w:numFmt w:val="lowerRoman"/>
      <w:lvlText w:val="%9."/>
      <w:lvlJc w:val="right"/>
      <w:pPr>
        <w:ind w:hanging="180" w:left="6120"/>
      </w:pPr>
    </w:lvl>
  </w:abstractNum>
  <w:abstractNum w:abstractNumId="3">
    <w:lvl w:ilvl="0">
      <w:start w:val="1"/>
      <w:numFmt w:val="decimal"/>
      <w:lvlText w:val="%1."/>
      <w:lvlJc w:val="left"/>
      <w:pPr>
        <w:ind w:hanging="720" w:left="720"/>
      </w:p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3."/>
      <w:lvlJc w:val="right"/>
      <w:pPr>
        <w:ind w:hanging="180" w:left="1800"/>
      </w:pPr>
    </w:lvl>
    <w:lvl w:ilvl="3">
      <w:start w:val="1"/>
      <w:numFmt w:val="decimal"/>
      <w:lvlText w:val="%4."/>
      <w:lvlJc w:val="left"/>
      <w:pPr>
        <w:ind w:hanging="360" w:left="2520"/>
      </w:pPr>
    </w:lvl>
    <w:lvl w:ilvl="4">
      <w:start w:val="1"/>
      <w:numFmt w:val="lowerLetter"/>
      <w:lvlText w:val="%5."/>
      <w:lvlJc w:val="left"/>
      <w:pPr>
        <w:ind w:hanging="360" w:left="3240"/>
      </w:pPr>
    </w:lvl>
    <w:lvl w:ilvl="5">
      <w:start w:val="1"/>
      <w:numFmt w:val="lowerRoman"/>
      <w:lvlText w:val="%6."/>
      <w:lvlJc w:val="right"/>
      <w:pPr>
        <w:ind w:hanging="180" w:left="3960"/>
      </w:pPr>
    </w:lvl>
    <w:lvl w:ilvl="6">
      <w:start w:val="1"/>
      <w:numFmt w:val="decimal"/>
      <w:lvlText w:val="%7."/>
      <w:lvlJc w:val="left"/>
      <w:pPr>
        <w:ind w:hanging="360" w:left="4680"/>
      </w:pPr>
    </w:lvl>
    <w:lvl w:ilvl="7">
      <w:start w:val="1"/>
      <w:numFmt w:val="lowerLetter"/>
      <w:lvlText w:val="%8."/>
      <w:lvlJc w:val="left"/>
      <w:pPr>
        <w:ind w:hanging="360" w:left="5400"/>
      </w:pPr>
    </w:lvl>
    <w:lvl w:ilvl="8">
      <w:start w:val="1"/>
      <w:numFmt w:val="lowerRoman"/>
      <w:lvlText w:val="%9."/>
      <w:lvlJc w:val="right"/>
      <w:pPr>
        <w:ind w:hanging="180" w:left="6120"/>
      </w:pPr>
    </w:lvl>
  </w:abstractNum>
  <w:abstractNum w:abstractNumId="4">
    <w:lvl w:ilvl="0">
      <w:start w:val="3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6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6">
    <w:lvl w:ilvl="0">
      <w:start w:val="4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</w:pPr>
    <w:rPr>
      <w:rFonts w:ascii="Times New Roman" w:cs="Times New Roman" w:eastAsia="Times New Roman" w:hAnsi="Times New Roman"/>
      <w:color w:val="00000A"/>
      <w:sz w:val="24"/>
      <w:szCs w:val="24"/>
      <w:lang w:bidi="ar-SA" w:eastAsia="en-US" w:val="en-US"/>
    </w:rPr>
  </w:style>
  <w:style w:styleId="style2" w:type="paragraph">
    <w:name w:val="Heading 2"/>
    <w:basedOn w:val="style0"/>
    <w:next w:val="style27"/>
    <w:pPr>
      <w:numPr>
        <w:ilvl w:val="1"/>
        <w:numId w:val="1"/>
      </w:numPr>
      <w:suppressAutoHyphens w:val="false"/>
      <w:spacing w:after="280" w:before="280"/>
      <w:outlineLvl w:val="1"/>
    </w:pPr>
    <w:rPr>
      <w:rFonts w:ascii="Times;Times New Roman" w:cs="Times New Roman" w:hAnsi="Times;Times New Roman"/>
      <w:b/>
      <w:bCs/>
      <w:sz w:val="36"/>
      <w:szCs w:val="36"/>
      <w:lang w:bidi="ar-SA" w:val="en-US"/>
    </w:rPr>
  </w:style>
  <w:style w:styleId="style15" w:type="character">
    <w:name w:val="Absatz-Standardschriftart"/>
    <w:next w:val="style15"/>
    <w:rPr/>
  </w:style>
  <w:style w:styleId="style16" w:type="character">
    <w:name w:val="WW-Absatz-Standardschriftart"/>
    <w:next w:val="style16"/>
    <w:rPr/>
  </w:style>
  <w:style w:styleId="style17" w:type="character">
    <w:name w:val="WW-Absatz-Standardschriftart1"/>
    <w:next w:val="style17"/>
    <w:rPr/>
  </w:style>
  <w:style w:styleId="style18" w:type="character">
    <w:name w:val="WW-Absatz-Standardschriftart11"/>
    <w:next w:val="style18"/>
    <w:rPr/>
  </w:style>
  <w:style w:styleId="style19" w:type="character">
    <w:name w:val="Default Paragraph Font"/>
    <w:next w:val="style19"/>
    <w:rPr/>
  </w:style>
  <w:style w:styleId="style20" w:type="character">
    <w:name w:val="Header Char"/>
    <w:basedOn w:val="style19"/>
    <w:next w:val="style20"/>
    <w:rPr>
      <w:sz w:val="24"/>
      <w:szCs w:val="24"/>
    </w:rPr>
  </w:style>
  <w:style w:styleId="style21" w:type="character">
    <w:name w:val="Footer Char"/>
    <w:basedOn w:val="style19"/>
    <w:next w:val="style21"/>
    <w:rPr>
      <w:sz w:val="24"/>
      <w:szCs w:val="24"/>
    </w:rPr>
  </w:style>
  <w:style w:styleId="style22" w:type="character">
    <w:name w:val="Body Text Char"/>
    <w:basedOn w:val="style19"/>
    <w:next w:val="style22"/>
    <w:rPr>
      <w:sz w:val="24"/>
      <w:szCs w:val="24"/>
    </w:rPr>
  </w:style>
  <w:style w:styleId="style23" w:type="character">
    <w:name w:val="Internet Link"/>
    <w:next w:val="style23"/>
    <w:rPr>
      <w:color w:val="000080"/>
      <w:u w:val="single"/>
      <w:lang w:bidi="en-US" w:eastAsia="en-US" w:val="en-US"/>
    </w:rPr>
  </w:style>
  <w:style w:styleId="style24" w:type="character">
    <w:name w:val="Bullets"/>
    <w:next w:val="style24"/>
    <w:rPr>
      <w:rFonts w:ascii="OpenSymbol;Arial Unicode MS" w:cs="OpenSymbol;Arial Unicode MS" w:eastAsia="OpenSymbol;Arial Unicode MS" w:hAnsi="OpenSymbol;Arial Unicode MS"/>
    </w:rPr>
  </w:style>
  <w:style w:styleId="style25" w:type="character">
    <w:name w:val="Numbering Symbols"/>
    <w:next w:val="style25"/>
    <w:rPr/>
  </w:style>
  <w:style w:styleId="style26" w:type="paragraph">
    <w:name w:val="Heading"/>
    <w:basedOn w:val="style0"/>
    <w:next w:val="style27"/>
    <w:pPr>
      <w:keepNext/>
      <w:spacing w:after="120" w:before="240"/>
    </w:pPr>
    <w:rPr>
      <w:rFonts w:ascii="Liberation Sans;Arial" w:cs="Lohit Hindi" w:eastAsia="WenQuanYi Micro Hei" w:hAnsi="Liberation Sans;Arial"/>
      <w:sz w:val="28"/>
      <w:szCs w:val="28"/>
    </w:rPr>
  </w:style>
  <w:style w:styleId="style27" w:type="paragraph">
    <w:name w:val="Text body"/>
    <w:basedOn w:val="style0"/>
    <w:next w:val="style27"/>
    <w:pPr>
      <w:jc w:val="center"/>
    </w:pPr>
    <w:rPr/>
  </w:style>
  <w:style w:styleId="style28" w:type="paragraph">
    <w:name w:val="List"/>
    <w:basedOn w:val="style27"/>
    <w:next w:val="style28"/>
    <w:pPr/>
    <w:rPr>
      <w:rFonts w:cs="Lohit Hindi"/>
    </w:rPr>
  </w:style>
  <w:style w:styleId="style29" w:type="paragraph">
    <w:name w:val="Caption"/>
    <w:basedOn w:val="style0"/>
    <w:next w:val="style29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30" w:type="paragraph">
    <w:name w:val="Index"/>
    <w:basedOn w:val="style0"/>
    <w:next w:val="style30"/>
    <w:pPr>
      <w:suppressLineNumbers/>
    </w:pPr>
    <w:rPr>
      <w:rFonts w:cs="Lohit Hindi"/>
    </w:rPr>
  </w:style>
  <w:style w:styleId="style31" w:type="paragraph">
    <w:name w:val="List Paragraph"/>
    <w:basedOn w:val="style0"/>
    <w:next w:val="style31"/>
    <w:pPr>
      <w:ind w:hanging="0" w:left="720" w:right="0"/>
    </w:pPr>
    <w:rPr/>
  </w:style>
  <w:style w:styleId="style32" w:type="paragraph">
    <w:name w:val="Header"/>
    <w:basedOn w:val="style0"/>
    <w:next w:val="style32"/>
    <w:pPr>
      <w:suppressLineNumbers/>
      <w:tabs>
        <w:tab w:leader="none" w:pos="4513" w:val="center"/>
        <w:tab w:leader="none" w:pos="9026" w:val="right"/>
      </w:tabs>
    </w:pPr>
    <w:rPr/>
  </w:style>
  <w:style w:styleId="style33" w:type="paragraph">
    <w:name w:val="Footer"/>
    <w:basedOn w:val="style0"/>
    <w:next w:val="style33"/>
    <w:pPr>
      <w:suppressLineNumbers/>
      <w:tabs>
        <w:tab w:leader="none" w:pos="4513" w:val="center"/>
        <w:tab w:leader="none" w:pos="9026" w:val="right"/>
      </w:tabs>
    </w:pPr>
    <w:rPr/>
  </w:style>
  <w:style w:styleId="style34" w:type="paragraph">
    <w:name w:val="Frame contents"/>
    <w:basedOn w:val="style27"/>
    <w:next w:val="style34"/>
    <w:pPr/>
    <w:rPr/>
  </w:style>
  <w:style w:styleId="style35" w:type="paragraph">
    <w:name w:val="Table Contents"/>
    <w:basedOn w:val="style0"/>
    <w:next w:val="style35"/>
    <w:pPr>
      <w:suppressLineNumbers/>
    </w:pPr>
    <w:rPr/>
  </w:style>
  <w:style w:styleId="style36" w:type="paragraph">
    <w:name w:val="Table Heading"/>
    <w:basedOn w:val="style35"/>
    <w:next w:val="style36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ili.snowflakes@gmail.com" TargetMode="External"/><Relationship Id="rId3" Type="http://schemas.openxmlformats.org/officeDocument/2006/relationships/hyperlink" Target="http://dx.doi.org/10.1051/epjconf/20146603010" TargetMode="Externa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LibreOffice/3.5$Linux_X86_64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2015-05-06T14:52:00.00Z</dcterms:created>
  <dc:creator>user</dc:creator>
  <cp:lastModifiedBy>Sumit K Hira</cp:lastModifiedBy>
  <cp:lastPrinted>2015-05-11T17:34:00.00Z</cp:lastPrinted>
  <dcterms:modified xsi:type="dcterms:W3CDTF">2015-05-14T19:25:00.00Z</dcterms:modified>
  <cp:revision>13</cp:revision>
  <dc:title>Proforma for information to be provided by the Teaching/ Academic/ Research Staff</dc:title>
</cp:coreProperties>
</file>